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589E" w14:textId="77777777" w:rsidR="00FD4364" w:rsidRDefault="00FD4364" w:rsidP="008F0386">
      <w:pPr>
        <w:widowControl w:val="0"/>
        <w:jc w:val="center"/>
        <w:rPr>
          <w:rFonts w:ascii="Roman" w:hAnsi="Roman"/>
          <w:snapToGrid w:val="0"/>
          <w:sz w:val="64"/>
          <w:highlight w:val="yellow"/>
        </w:rPr>
      </w:pPr>
    </w:p>
    <w:p w14:paraId="797D7DA5" w14:textId="00E1B2BB" w:rsidR="008F0386" w:rsidRDefault="008F0386" w:rsidP="008F0386">
      <w:pPr>
        <w:widowControl w:val="0"/>
        <w:jc w:val="center"/>
        <w:rPr>
          <w:rFonts w:ascii="Roman" w:hAnsi="Roman"/>
          <w:snapToGrid w:val="0"/>
          <w:sz w:val="64"/>
        </w:rPr>
      </w:pPr>
      <w:r w:rsidRPr="00FD4364">
        <w:rPr>
          <w:rFonts w:ascii="Roman" w:hAnsi="Roman"/>
          <w:snapToGrid w:val="0"/>
          <w:sz w:val="64"/>
        </w:rPr>
        <w:t>MASTER CONTRACT</w:t>
      </w:r>
    </w:p>
    <w:p w14:paraId="797D7DA6" w14:textId="77777777" w:rsidR="008F0386" w:rsidRDefault="008F0386" w:rsidP="008F0386">
      <w:pPr>
        <w:widowControl w:val="0"/>
        <w:jc w:val="center"/>
        <w:rPr>
          <w:rFonts w:ascii="Roman" w:hAnsi="Roman"/>
          <w:snapToGrid w:val="0"/>
          <w:sz w:val="64"/>
        </w:rPr>
      </w:pPr>
    </w:p>
    <w:p w14:paraId="797D7DA7" w14:textId="77777777" w:rsidR="008F0386" w:rsidRDefault="008F0386" w:rsidP="008F0386">
      <w:pPr>
        <w:widowControl w:val="0"/>
        <w:jc w:val="center"/>
        <w:rPr>
          <w:rFonts w:ascii="Roman" w:hAnsi="Roman"/>
          <w:snapToGrid w:val="0"/>
          <w:sz w:val="64"/>
        </w:rPr>
      </w:pPr>
      <w:r>
        <w:rPr>
          <w:rFonts w:ascii="Roman" w:hAnsi="Roman"/>
          <w:snapToGrid w:val="0"/>
          <w:sz w:val="64"/>
        </w:rPr>
        <w:t>BETWEEN</w:t>
      </w:r>
    </w:p>
    <w:p w14:paraId="797D7DA8" w14:textId="77777777" w:rsidR="008F0386" w:rsidRDefault="008F0386" w:rsidP="008F0386">
      <w:pPr>
        <w:widowControl w:val="0"/>
        <w:jc w:val="center"/>
        <w:rPr>
          <w:rFonts w:ascii="Roman" w:hAnsi="Roman"/>
          <w:snapToGrid w:val="0"/>
          <w:sz w:val="64"/>
        </w:rPr>
      </w:pPr>
    </w:p>
    <w:p w14:paraId="797D7DA9" w14:textId="77777777" w:rsidR="008F0386" w:rsidRDefault="008F0386" w:rsidP="008F0386">
      <w:pPr>
        <w:widowControl w:val="0"/>
        <w:jc w:val="center"/>
        <w:rPr>
          <w:rFonts w:ascii="Roman" w:hAnsi="Roman"/>
          <w:snapToGrid w:val="0"/>
          <w:sz w:val="64"/>
        </w:rPr>
      </w:pPr>
      <w:r>
        <w:rPr>
          <w:rFonts w:ascii="Roman" w:hAnsi="Roman"/>
          <w:snapToGrid w:val="0"/>
          <w:sz w:val="64"/>
        </w:rPr>
        <w:t>CENTRAL LYON SCHOOLS</w:t>
      </w:r>
    </w:p>
    <w:p w14:paraId="797D7DAA" w14:textId="77777777" w:rsidR="008F0386" w:rsidRDefault="008F0386" w:rsidP="008F0386">
      <w:pPr>
        <w:widowControl w:val="0"/>
        <w:jc w:val="center"/>
        <w:rPr>
          <w:rFonts w:ascii="Roman" w:hAnsi="Roman"/>
          <w:snapToGrid w:val="0"/>
          <w:sz w:val="64"/>
        </w:rPr>
      </w:pPr>
    </w:p>
    <w:p w14:paraId="797D7DAB" w14:textId="77777777" w:rsidR="008F0386" w:rsidRDefault="008F0386" w:rsidP="008F0386">
      <w:pPr>
        <w:widowControl w:val="0"/>
        <w:jc w:val="center"/>
        <w:rPr>
          <w:rFonts w:ascii="Roman" w:hAnsi="Roman"/>
          <w:snapToGrid w:val="0"/>
          <w:sz w:val="64"/>
        </w:rPr>
      </w:pPr>
      <w:r>
        <w:rPr>
          <w:rFonts w:ascii="Roman" w:hAnsi="Roman"/>
          <w:snapToGrid w:val="0"/>
          <w:sz w:val="64"/>
        </w:rPr>
        <w:t xml:space="preserve">AND </w:t>
      </w:r>
    </w:p>
    <w:p w14:paraId="797D7DAC" w14:textId="77777777" w:rsidR="008F0386" w:rsidRDefault="008F0386" w:rsidP="008F0386">
      <w:pPr>
        <w:widowControl w:val="0"/>
        <w:jc w:val="center"/>
        <w:rPr>
          <w:rFonts w:ascii="Roman" w:hAnsi="Roman"/>
          <w:snapToGrid w:val="0"/>
          <w:sz w:val="64"/>
        </w:rPr>
      </w:pPr>
    </w:p>
    <w:p w14:paraId="797D7DAD" w14:textId="77777777" w:rsidR="008F0386" w:rsidRDefault="008F0386" w:rsidP="008F0386">
      <w:pPr>
        <w:widowControl w:val="0"/>
        <w:jc w:val="center"/>
        <w:rPr>
          <w:rFonts w:ascii="Roman" w:hAnsi="Roman"/>
          <w:snapToGrid w:val="0"/>
          <w:sz w:val="64"/>
        </w:rPr>
      </w:pPr>
      <w:smartTag w:uri="urn:schemas-microsoft-com:office:smarttags" w:element="place">
        <w:r>
          <w:rPr>
            <w:rFonts w:ascii="Roman" w:hAnsi="Roman"/>
            <w:snapToGrid w:val="0"/>
            <w:sz w:val="64"/>
          </w:rPr>
          <w:t>CENTRAL LYON</w:t>
        </w:r>
      </w:smartTag>
      <w:r>
        <w:rPr>
          <w:rFonts w:ascii="Roman" w:hAnsi="Roman"/>
          <w:snapToGrid w:val="0"/>
          <w:sz w:val="64"/>
        </w:rPr>
        <w:t xml:space="preserve"> EDUCATION </w:t>
      </w:r>
    </w:p>
    <w:p w14:paraId="797D7DAE" w14:textId="77777777" w:rsidR="008F0386" w:rsidRDefault="008F0386" w:rsidP="008F0386">
      <w:pPr>
        <w:widowControl w:val="0"/>
        <w:jc w:val="center"/>
        <w:rPr>
          <w:rFonts w:ascii="Roman" w:hAnsi="Roman"/>
          <w:snapToGrid w:val="0"/>
          <w:sz w:val="64"/>
        </w:rPr>
      </w:pPr>
      <w:r>
        <w:rPr>
          <w:rFonts w:ascii="Roman" w:hAnsi="Roman"/>
          <w:snapToGrid w:val="0"/>
          <w:sz w:val="64"/>
        </w:rPr>
        <w:t>ASSOCIATION</w:t>
      </w:r>
    </w:p>
    <w:p w14:paraId="797D7DAF" w14:textId="77777777" w:rsidR="008F0386" w:rsidRDefault="008F0386" w:rsidP="008F0386">
      <w:pPr>
        <w:widowControl w:val="0"/>
        <w:jc w:val="center"/>
        <w:rPr>
          <w:rFonts w:ascii="Roman" w:hAnsi="Roman"/>
          <w:snapToGrid w:val="0"/>
          <w:sz w:val="48"/>
        </w:rPr>
      </w:pPr>
    </w:p>
    <w:p w14:paraId="797D7DB0" w14:textId="5491F674" w:rsidR="008F0386" w:rsidRDefault="008F0386" w:rsidP="008F0386">
      <w:pPr>
        <w:widowControl w:val="0"/>
        <w:jc w:val="center"/>
        <w:rPr>
          <w:rFonts w:ascii="Roman" w:hAnsi="Roman"/>
          <w:snapToGrid w:val="0"/>
          <w:sz w:val="48"/>
        </w:rPr>
      </w:pPr>
      <w:r w:rsidRPr="00FD4364">
        <w:rPr>
          <w:rFonts w:ascii="Roman" w:hAnsi="Roman"/>
          <w:snapToGrid w:val="0"/>
          <w:sz w:val="48"/>
          <w:highlight w:val="yellow"/>
        </w:rPr>
        <w:t>July 1, 20</w:t>
      </w:r>
      <w:r w:rsidR="00DC6F89" w:rsidRPr="00FD4364">
        <w:rPr>
          <w:rFonts w:ascii="Roman" w:hAnsi="Roman"/>
          <w:snapToGrid w:val="0"/>
          <w:sz w:val="48"/>
          <w:highlight w:val="yellow"/>
        </w:rPr>
        <w:t>1</w:t>
      </w:r>
      <w:r w:rsidR="0098458F" w:rsidRPr="00FD4364">
        <w:rPr>
          <w:rFonts w:ascii="Roman" w:hAnsi="Roman"/>
          <w:snapToGrid w:val="0"/>
          <w:sz w:val="48"/>
          <w:highlight w:val="yellow"/>
        </w:rPr>
        <w:t>9</w:t>
      </w:r>
      <w:r w:rsidR="00672657" w:rsidRPr="00FD4364">
        <w:rPr>
          <w:rFonts w:ascii="Roman" w:hAnsi="Roman"/>
          <w:snapToGrid w:val="0"/>
          <w:sz w:val="48"/>
          <w:highlight w:val="yellow"/>
        </w:rPr>
        <w:t xml:space="preserve"> – June 30, 20</w:t>
      </w:r>
      <w:r w:rsidR="0098458F" w:rsidRPr="00FD4364">
        <w:rPr>
          <w:rFonts w:ascii="Roman" w:hAnsi="Roman"/>
          <w:snapToGrid w:val="0"/>
          <w:sz w:val="48"/>
          <w:highlight w:val="yellow"/>
        </w:rPr>
        <w:t>21</w:t>
      </w:r>
    </w:p>
    <w:p w14:paraId="7EA8ADE8" w14:textId="77777777" w:rsidR="0098458F" w:rsidRDefault="0098458F" w:rsidP="008F0386">
      <w:pPr>
        <w:widowControl w:val="0"/>
        <w:jc w:val="center"/>
        <w:rPr>
          <w:rFonts w:ascii="Roman" w:hAnsi="Roman"/>
          <w:snapToGrid w:val="0"/>
          <w:sz w:val="48"/>
        </w:rPr>
      </w:pPr>
    </w:p>
    <w:p w14:paraId="797D7DB1" w14:textId="77777777" w:rsidR="008F0386" w:rsidRDefault="008F0386" w:rsidP="008F0386">
      <w:pPr>
        <w:widowControl w:val="0"/>
        <w:rPr>
          <w:rFonts w:ascii="Roman" w:hAnsi="Roman"/>
          <w:snapToGrid w:val="0"/>
          <w:sz w:val="48"/>
        </w:rPr>
      </w:pPr>
    </w:p>
    <w:p w14:paraId="797D7DB2" w14:textId="77777777" w:rsidR="008F0386" w:rsidRDefault="008F0386" w:rsidP="008F0386">
      <w:pPr>
        <w:widowControl w:val="0"/>
        <w:rPr>
          <w:rFonts w:ascii="Roman" w:hAnsi="Roman"/>
          <w:snapToGrid w:val="0"/>
          <w:sz w:val="48"/>
        </w:rPr>
      </w:pPr>
    </w:p>
    <w:p w14:paraId="797D7DB3" w14:textId="77777777" w:rsidR="008F0386" w:rsidRDefault="008F0386" w:rsidP="008F0386">
      <w:pPr>
        <w:widowControl w:val="0"/>
        <w:rPr>
          <w:rFonts w:ascii="Roman" w:hAnsi="Roman"/>
          <w:snapToGrid w:val="0"/>
          <w:sz w:val="48"/>
        </w:rPr>
      </w:pPr>
    </w:p>
    <w:p w14:paraId="797D7DB4" w14:textId="77777777" w:rsidR="008F0386" w:rsidRDefault="008F0386" w:rsidP="008F0386">
      <w:pPr>
        <w:widowControl w:val="0"/>
        <w:rPr>
          <w:rFonts w:ascii="Roman" w:hAnsi="Roman"/>
          <w:snapToGrid w:val="0"/>
          <w:sz w:val="48"/>
        </w:rPr>
      </w:pPr>
    </w:p>
    <w:p w14:paraId="797D7DB5" w14:textId="77777777" w:rsidR="008F0386" w:rsidRDefault="008F0386" w:rsidP="008F0386">
      <w:pPr>
        <w:widowControl w:val="0"/>
        <w:rPr>
          <w:rFonts w:ascii="Roman" w:hAnsi="Roman"/>
          <w:snapToGrid w:val="0"/>
          <w:sz w:val="48"/>
        </w:rPr>
      </w:pPr>
    </w:p>
    <w:p w14:paraId="797D7DB6" w14:textId="77777777" w:rsidR="008F0386" w:rsidRDefault="008F0386" w:rsidP="008F0386">
      <w:pPr>
        <w:widowControl w:val="0"/>
        <w:rPr>
          <w:rFonts w:ascii="Roman" w:hAnsi="Roman"/>
          <w:snapToGrid w:val="0"/>
          <w:sz w:val="48"/>
        </w:rPr>
      </w:pPr>
    </w:p>
    <w:p w14:paraId="797D7DB7" w14:textId="0CDBD34B" w:rsidR="004F1289" w:rsidRPr="004F1289" w:rsidRDefault="004F1289" w:rsidP="008F0386">
      <w:pPr>
        <w:widowControl w:val="0"/>
        <w:rPr>
          <w:snapToGrid w:val="0"/>
          <w:sz w:val="24"/>
          <w:szCs w:val="24"/>
        </w:rPr>
      </w:pPr>
      <w:r w:rsidRPr="004F1289">
        <w:rPr>
          <w:b/>
          <w:snapToGrid w:val="0"/>
          <w:sz w:val="24"/>
          <w:szCs w:val="24"/>
        </w:rPr>
        <w:t>Included</w:t>
      </w:r>
      <w:r w:rsidRPr="004F1289">
        <w:rPr>
          <w:snapToGrid w:val="0"/>
          <w:sz w:val="24"/>
          <w:szCs w:val="24"/>
        </w:rPr>
        <w:t>:  All regular full and part-time professional employees including: classroom teachers (</w:t>
      </w:r>
      <w:r w:rsidR="000B5D26">
        <w:rPr>
          <w:snapToGrid w:val="0"/>
          <w:sz w:val="24"/>
          <w:szCs w:val="24"/>
        </w:rPr>
        <w:t>preschool, T</w:t>
      </w:r>
      <w:r w:rsidRPr="004F1289">
        <w:rPr>
          <w:snapToGrid w:val="0"/>
          <w:sz w:val="24"/>
          <w:szCs w:val="24"/>
        </w:rPr>
        <w:t>K</w:t>
      </w:r>
      <w:r w:rsidR="000B5D26">
        <w:rPr>
          <w:snapToGrid w:val="0"/>
          <w:sz w:val="24"/>
          <w:szCs w:val="24"/>
        </w:rPr>
        <w:t>, K</w:t>
      </w:r>
      <w:r w:rsidRPr="004F1289">
        <w:rPr>
          <w:snapToGrid w:val="0"/>
          <w:sz w:val="24"/>
          <w:szCs w:val="24"/>
        </w:rPr>
        <w:t xml:space="preserve">-12), librarian(s), special teachers, </w:t>
      </w:r>
      <w:r w:rsidR="000B5D26">
        <w:rPr>
          <w:snapToGrid w:val="0"/>
          <w:sz w:val="24"/>
          <w:szCs w:val="24"/>
        </w:rPr>
        <w:t>reading</w:t>
      </w:r>
      <w:r w:rsidRPr="004F1289">
        <w:rPr>
          <w:snapToGrid w:val="0"/>
          <w:sz w:val="24"/>
          <w:szCs w:val="24"/>
        </w:rPr>
        <w:t xml:space="preserve"> teachers and guidance counselors.</w:t>
      </w:r>
    </w:p>
    <w:p w14:paraId="797D7DB8" w14:textId="77777777" w:rsidR="004F1289" w:rsidRPr="004F1289" w:rsidRDefault="004F1289" w:rsidP="004F1289">
      <w:pPr>
        <w:widowControl w:val="0"/>
        <w:rPr>
          <w:snapToGrid w:val="0"/>
          <w:sz w:val="24"/>
          <w:szCs w:val="24"/>
        </w:rPr>
      </w:pPr>
      <w:r w:rsidRPr="004F1289">
        <w:rPr>
          <w:b/>
          <w:snapToGrid w:val="0"/>
          <w:sz w:val="24"/>
          <w:szCs w:val="24"/>
        </w:rPr>
        <w:t>Excluded</w:t>
      </w:r>
      <w:r w:rsidRPr="004F1289">
        <w:rPr>
          <w:snapToGrid w:val="0"/>
          <w:sz w:val="24"/>
          <w:szCs w:val="24"/>
        </w:rPr>
        <w:t>:  Superintendent, principals, non-professional employees and all other public employees excluded by Section 20.4 of the Act.</w:t>
      </w:r>
    </w:p>
    <w:p w14:paraId="797D7DB9" w14:textId="77777777" w:rsidR="004F1289" w:rsidRDefault="004F1289">
      <w:pPr>
        <w:widowControl w:val="0"/>
        <w:jc w:val="center"/>
        <w:rPr>
          <w:snapToGrid w:val="0"/>
          <w:sz w:val="28"/>
          <w:szCs w:val="28"/>
        </w:rPr>
      </w:pPr>
    </w:p>
    <w:p w14:paraId="797D7DBA" w14:textId="77777777" w:rsidR="00690FC2" w:rsidRPr="004F1289" w:rsidRDefault="00690FC2">
      <w:pPr>
        <w:widowControl w:val="0"/>
        <w:jc w:val="center"/>
        <w:rPr>
          <w:snapToGrid w:val="0"/>
          <w:sz w:val="28"/>
          <w:szCs w:val="28"/>
        </w:rPr>
      </w:pPr>
      <w:r w:rsidRPr="004F1289">
        <w:rPr>
          <w:snapToGrid w:val="0"/>
          <w:sz w:val="28"/>
          <w:szCs w:val="28"/>
        </w:rPr>
        <w:t>TABLE OF CONTENTS</w:t>
      </w:r>
    </w:p>
    <w:p w14:paraId="797D7DBB" w14:textId="77777777" w:rsidR="00690FC2" w:rsidRDefault="00690FC2">
      <w:pPr>
        <w:widowControl w:val="0"/>
        <w:rPr>
          <w:snapToGrid w:val="0"/>
          <w:sz w:val="28"/>
        </w:rPr>
      </w:pPr>
    </w:p>
    <w:p w14:paraId="797D7DBC" w14:textId="77777777" w:rsidR="00690FC2" w:rsidRPr="004F1289" w:rsidRDefault="00690FC2">
      <w:pPr>
        <w:widowControl w:val="0"/>
        <w:rPr>
          <w:rFonts w:ascii="Arial" w:hAnsi="Arial"/>
          <w:snapToGrid w:val="0"/>
          <w:sz w:val="24"/>
          <w:szCs w:val="24"/>
        </w:rPr>
      </w:pPr>
      <w:r w:rsidRPr="004F1289">
        <w:rPr>
          <w:rFonts w:ascii="Arial" w:hAnsi="Arial"/>
          <w:snapToGrid w:val="0"/>
          <w:sz w:val="24"/>
          <w:szCs w:val="24"/>
        </w:rPr>
        <w:t>Article I - Leaves of Absence</w:t>
      </w:r>
    </w:p>
    <w:p w14:paraId="797D7DBD" w14:textId="35BFC673" w:rsidR="00690FC2" w:rsidRPr="004F1289" w:rsidRDefault="00690FC2">
      <w:pPr>
        <w:widowControl w:val="0"/>
        <w:rPr>
          <w:snapToGrid w:val="0"/>
          <w:sz w:val="24"/>
          <w:szCs w:val="24"/>
        </w:rPr>
      </w:pPr>
      <w:r w:rsidRPr="004F1289">
        <w:rPr>
          <w:snapToGrid w:val="0"/>
          <w:sz w:val="24"/>
          <w:szCs w:val="24"/>
        </w:rPr>
        <w:t xml:space="preserve">Page </w:t>
      </w:r>
      <w:r w:rsidR="008F0386">
        <w:rPr>
          <w:snapToGrid w:val="0"/>
          <w:sz w:val="24"/>
          <w:szCs w:val="24"/>
        </w:rPr>
        <w:t>3</w:t>
      </w:r>
      <w:r w:rsidR="00AC4597">
        <w:rPr>
          <w:snapToGrid w:val="0"/>
          <w:sz w:val="24"/>
          <w:szCs w:val="24"/>
        </w:rPr>
        <w:tab/>
      </w:r>
      <w:r w:rsidRPr="004F1289">
        <w:rPr>
          <w:snapToGrid w:val="0"/>
          <w:sz w:val="24"/>
          <w:szCs w:val="24"/>
        </w:rPr>
        <w:tab/>
      </w:r>
      <w:r w:rsidRPr="004F1289">
        <w:rPr>
          <w:snapToGrid w:val="0"/>
          <w:sz w:val="24"/>
          <w:szCs w:val="24"/>
        </w:rPr>
        <w:tab/>
        <w:t xml:space="preserve">Sick Leave </w:t>
      </w:r>
    </w:p>
    <w:p w14:paraId="797D7DBE" w14:textId="6F804F9A" w:rsidR="00690FC2" w:rsidRDefault="00690FC2">
      <w:pPr>
        <w:widowControl w:val="0"/>
        <w:ind w:left="2160" w:hanging="2160"/>
        <w:rPr>
          <w:snapToGrid w:val="0"/>
          <w:sz w:val="24"/>
          <w:szCs w:val="24"/>
        </w:rPr>
      </w:pPr>
      <w:r w:rsidRPr="004F1289">
        <w:rPr>
          <w:snapToGrid w:val="0"/>
          <w:sz w:val="24"/>
          <w:szCs w:val="24"/>
        </w:rPr>
        <w:t xml:space="preserve">Page </w:t>
      </w:r>
      <w:r w:rsidR="008F0386">
        <w:rPr>
          <w:snapToGrid w:val="0"/>
          <w:sz w:val="24"/>
          <w:szCs w:val="24"/>
        </w:rPr>
        <w:t>4</w:t>
      </w:r>
      <w:r w:rsidR="0064735E" w:rsidRPr="004F1289">
        <w:rPr>
          <w:snapToGrid w:val="0"/>
          <w:sz w:val="24"/>
          <w:szCs w:val="24"/>
        </w:rPr>
        <w:tab/>
      </w:r>
      <w:r w:rsidR="007D3390" w:rsidRPr="004F1289">
        <w:rPr>
          <w:snapToGrid w:val="0"/>
          <w:sz w:val="24"/>
          <w:szCs w:val="24"/>
        </w:rPr>
        <w:t>Personal Leave</w:t>
      </w:r>
    </w:p>
    <w:p w14:paraId="5BACB183" w14:textId="58EDA70C" w:rsidR="007D3390" w:rsidRPr="004F1289" w:rsidRDefault="007D3390" w:rsidP="007D3390">
      <w:pPr>
        <w:widowControl w:val="0"/>
        <w:ind w:left="2160" w:hanging="2160"/>
        <w:rPr>
          <w:snapToGrid w:val="0"/>
          <w:sz w:val="24"/>
          <w:szCs w:val="24"/>
        </w:rPr>
      </w:pPr>
      <w:r w:rsidRPr="004F1289">
        <w:rPr>
          <w:snapToGrid w:val="0"/>
          <w:sz w:val="24"/>
          <w:szCs w:val="24"/>
        </w:rPr>
        <w:t xml:space="preserve">Page </w:t>
      </w:r>
      <w:r>
        <w:rPr>
          <w:snapToGrid w:val="0"/>
          <w:sz w:val="24"/>
          <w:szCs w:val="24"/>
        </w:rPr>
        <w:t>5</w:t>
      </w:r>
      <w:r w:rsidRPr="004F1289">
        <w:rPr>
          <w:snapToGrid w:val="0"/>
          <w:sz w:val="24"/>
          <w:szCs w:val="24"/>
        </w:rPr>
        <w:tab/>
        <w:t>Family Emergency &amp; Bereavement Leave</w:t>
      </w:r>
      <w:r w:rsidR="000159A6">
        <w:rPr>
          <w:snapToGrid w:val="0"/>
          <w:sz w:val="24"/>
          <w:szCs w:val="24"/>
        </w:rPr>
        <w:t>, Federal Medical Leave Act</w:t>
      </w:r>
    </w:p>
    <w:p w14:paraId="1ECE77E7" w14:textId="4155B81A" w:rsidR="000159A6" w:rsidRDefault="000159A6" w:rsidP="000159A6">
      <w:pPr>
        <w:widowControl w:val="0"/>
        <w:ind w:left="2160" w:hanging="2160"/>
        <w:rPr>
          <w:snapToGrid w:val="0"/>
          <w:sz w:val="24"/>
          <w:szCs w:val="24"/>
        </w:rPr>
      </w:pPr>
      <w:r w:rsidRPr="004F1289">
        <w:rPr>
          <w:snapToGrid w:val="0"/>
          <w:sz w:val="24"/>
          <w:szCs w:val="24"/>
        </w:rPr>
        <w:t xml:space="preserve">Page </w:t>
      </w:r>
      <w:r>
        <w:rPr>
          <w:snapToGrid w:val="0"/>
          <w:sz w:val="24"/>
          <w:szCs w:val="24"/>
        </w:rPr>
        <w:t>6</w:t>
      </w:r>
      <w:r w:rsidRPr="004F1289">
        <w:rPr>
          <w:snapToGrid w:val="0"/>
          <w:sz w:val="24"/>
          <w:szCs w:val="24"/>
        </w:rPr>
        <w:tab/>
      </w:r>
      <w:r>
        <w:rPr>
          <w:snapToGrid w:val="0"/>
          <w:sz w:val="24"/>
          <w:szCs w:val="24"/>
        </w:rPr>
        <w:t>Bereavement Leave</w:t>
      </w:r>
    </w:p>
    <w:p w14:paraId="797D7DC0" w14:textId="0B5EF1C9" w:rsidR="00690FC2" w:rsidRPr="004F1289" w:rsidRDefault="00690FC2">
      <w:pPr>
        <w:widowControl w:val="0"/>
        <w:rPr>
          <w:snapToGrid w:val="0"/>
          <w:sz w:val="24"/>
          <w:szCs w:val="24"/>
        </w:rPr>
      </w:pPr>
      <w:r w:rsidRPr="004F1289">
        <w:rPr>
          <w:snapToGrid w:val="0"/>
          <w:sz w:val="24"/>
          <w:szCs w:val="24"/>
        </w:rPr>
        <w:t xml:space="preserve">Page </w:t>
      </w:r>
      <w:r w:rsidR="00445B00">
        <w:rPr>
          <w:snapToGrid w:val="0"/>
          <w:sz w:val="24"/>
          <w:szCs w:val="24"/>
        </w:rPr>
        <w:t>7</w:t>
      </w:r>
      <w:r w:rsidR="00445B00">
        <w:rPr>
          <w:snapToGrid w:val="0"/>
          <w:sz w:val="24"/>
          <w:szCs w:val="24"/>
        </w:rPr>
        <w:tab/>
      </w:r>
      <w:r w:rsidRPr="004F1289">
        <w:rPr>
          <w:snapToGrid w:val="0"/>
          <w:sz w:val="24"/>
          <w:szCs w:val="24"/>
        </w:rPr>
        <w:tab/>
      </w:r>
      <w:r w:rsidRPr="004F1289">
        <w:rPr>
          <w:snapToGrid w:val="0"/>
          <w:sz w:val="24"/>
          <w:szCs w:val="24"/>
        </w:rPr>
        <w:tab/>
      </w:r>
      <w:r w:rsidR="0064735E" w:rsidRPr="004F1289">
        <w:rPr>
          <w:snapToGrid w:val="0"/>
          <w:sz w:val="24"/>
          <w:szCs w:val="24"/>
        </w:rPr>
        <w:t>Professional, Grievance, Jury Duty</w:t>
      </w:r>
      <w:r w:rsidR="00445B00">
        <w:rPr>
          <w:snapToGrid w:val="0"/>
          <w:sz w:val="24"/>
          <w:szCs w:val="24"/>
        </w:rPr>
        <w:t>, Un</w:t>
      </w:r>
      <w:r w:rsidRPr="004F1289">
        <w:rPr>
          <w:snapToGrid w:val="0"/>
          <w:sz w:val="24"/>
          <w:szCs w:val="24"/>
        </w:rPr>
        <w:t>paid Leaves of Absence</w:t>
      </w:r>
    </w:p>
    <w:p w14:paraId="797D7DC1" w14:textId="77777777" w:rsidR="00690FC2" w:rsidRPr="004F1289" w:rsidRDefault="00690FC2">
      <w:pPr>
        <w:widowControl w:val="0"/>
        <w:rPr>
          <w:snapToGrid w:val="0"/>
          <w:sz w:val="24"/>
          <w:szCs w:val="24"/>
        </w:rPr>
      </w:pPr>
    </w:p>
    <w:p w14:paraId="797D7DC2" w14:textId="2B313283" w:rsidR="00690FC2" w:rsidRPr="004F1289" w:rsidRDefault="00690FC2">
      <w:pPr>
        <w:pStyle w:val="Heading2"/>
        <w:widowControl w:val="0"/>
        <w:rPr>
          <w:rFonts w:ascii="Arial" w:hAnsi="Arial"/>
          <w:b w:val="0"/>
          <w:snapToGrid w:val="0"/>
          <w:sz w:val="24"/>
          <w:szCs w:val="24"/>
        </w:rPr>
      </w:pPr>
      <w:r w:rsidRPr="004F1289">
        <w:rPr>
          <w:rFonts w:ascii="Arial" w:hAnsi="Arial"/>
          <w:b w:val="0"/>
          <w:snapToGrid w:val="0"/>
          <w:sz w:val="24"/>
          <w:szCs w:val="24"/>
        </w:rPr>
        <w:t xml:space="preserve">Article II </w:t>
      </w:r>
      <w:r w:rsidR="00403DE4">
        <w:rPr>
          <w:rFonts w:ascii="Arial" w:hAnsi="Arial"/>
          <w:b w:val="0"/>
          <w:snapToGrid w:val="0"/>
          <w:sz w:val="24"/>
          <w:szCs w:val="24"/>
        </w:rPr>
        <w:t>–</w:t>
      </w:r>
      <w:r w:rsidRPr="004F1289">
        <w:rPr>
          <w:rFonts w:ascii="Arial" w:hAnsi="Arial"/>
          <w:b w:val="0"/>
          <w:snapToGrid w:val="0"/>
          <w:sz w:val="24"/>
          <w:szCs w:val="24"/>
        </w:rPr>
        <w:t xml:space="preserve"> Salary</w:t>
      </w:r>
      <w:r w:rsidR="00403DE4">
        <w:rPr>
          <w:rFonts w:ascii="Arial" w:hAnsi="Arial"/>
          <w:b w:val="0"/>
          <w:snapToGrid w:val="0"/>
          <w:sz w:val="24"/>
          <w:szCs w:val="24"/>
        </w:rPr>
        <w:t xml:space="preserve"> Schedule</w:t>
      </w:r>
    </w:p>
    <w:p w14:paraId="797D7DC3" w14:textId="26413349" w:rsidR="00690FC2" w:rsidRPr="004F1289" w:rsidRDefault="00690FC2">
      <w:pPr>
        <w:widowControl w:val="0"/>
        <w:rPr>
          <w:snapToGrid w:val="0"/>
          <w:sz w:val="24"/>
          <w:szCs w:val="24"/>
        </w:rPr>
      </w:pPr>
      <w:r w:rsidRPr="004F1289">
        <w:rPr>
          <w:snapToGrid w:val="0"/>
          <w:sz w:val="24"/>
          <w:szCs w:val="24"/>
        </w:rPr>
        <w:t xml:space="preserve">Page </w:t>
      </w:r>
      <w:r w:rsidR="00445B00">
        <w:rPr>
          <w:snapToGrid w:val="0"/>
          <w:sz w:val="24"/>
          <w:szCs w:val="24"/>
        </w:rPr>
        <w:t>8</w:t>
      </w:r>
      <w:r w:rsidR="00445B00">
        <w:rPr>
          <w:snapToGrid w:val="0"/>
          <w:sz w:val="24"/>
          <w:szCs w:val="24"/>
        </w:rPr>
        <w:tab/>
      </w:r>
      <w:r w:rsidRPr="004F1289">
        <w:rPr>
          <w:snapToGrid w:val="0"/>
          <w:sz w:val="24"/>
          <w:szCs w:val="24"/>
        </w:rPr>
        <w:tab/>
      </w:r>
      <w:r w:rsidRPr="004F1289">
        <w:rPr>
          <w:snapToGrid w:val="0"/>
          <w:sz w:val="24"/>
          <w:szCs w:val="24"/>
        </w:rPr>
        <w:tab/>
        <w:t>Placement on Salary Schedule &amp; Part Time Employees</w:t>
      </w:r>
    </w:p>
    <w:p w14:paraId="797D7DC4" w14:textId="02ED2AD8" w:rsidR="00690FC2" w:rsidRPr="004F1289" w:rsidRDefault="007175DF" w:rsidP="007175DF">
      <w:pPr>
        <w:widowControl w:val="0"/>
        <w:rPr>
          <w:snapToGrid w:val="0"/>
          <w:sz w:val="24"/>
          <w:szCs w:val="24"/>
        </w:rPr>
      </w:pPr>
      <w:r w:rsidRPr="004F1289">
        <w:rPr>
          <w:snapToGrid w:val="0"/>
          <w:sz w:val="24"/>
          <w:szCs w:val="24"/>
        </w:rPr>
        <w:t xml:space="preserve">Page </w:t>
      </w:r>
      <w:r w:rsidR="00830E2D">
        <w:rPr>
          <w:snapToGrid w:val="0"/>
          <w:sz w:val="24"/>
          <w:szCs w:val="24"/>
        </w:rPr>
        <w:t>9</w:t>
      </w:r>
      <w:r>
        <w:rPr>
          <w:snapToGrid w:val="0"/>
          <w:sz w:val="24"/>
          <w:szCs w:val="24"/>
        </w:rPr>
        <w:tab/>
      </w:r>
      <w:r>
        <w:rPr>
          <w:snapToGrid w:val="0"/>
          <w:sz w:val="24"/>
          <w:szCs w:val="24"/>
        </w:rPr>
        <w:tab/>
      </w:r>
      <w:r>
        <w:rPr>
          <w:snapToGrid w:val="0"/>
          <w:sz w:val="24"/>
          <w:szCs w:val="24"/>
        </w:rPr>
        <w:tab/>
      </w:r>
      <w:r w:rsidR="00690FC2" w:rsidRPr="004F1289">
        <w:rPr>
          <w:snapToGrid w:val="0"/>
          <w:sz w:val="24"/>
          <w:szCs w:val="24"/>
        </w:rPr>
        <w:t xml:space="preserve">Salary Schedule, Horizontal Classification </w:t>
      </w:r>
    </w:p>
    <w:p w14:paraId="797D7DC5" w14:textId="77777777" w:rsidR="00690FC2" w:rsidRPr="004F1289" w:rsidRDefault="00690FC2">
      <w:pPr>
        <w:widowControl w:val="0"/>
        <w:ind w:left="2160" w:firstLine="720"/>
        <w:rPr>
          <w:snapToGrid w:val="0"/>
          <w:sz w:val="24"/>
          <w:szCs w:val="24"/>
        </w:rPr>
      </w:pPr>
      <w:r w:rsidRPr="004F1289">
        <w:rPr>
          <w:snapToGrid w:val="0"/>
          <w:sz w:val="24"/>
          <w:szCs w:val="24"/>
        </w:rPr>
        <w:t>and Lane Advancement</w:t>
      </w:r>
    </w:p>
    <w:p w14:paraId="797D7DC6" w14:textId="75DD20C1" w:rsidR="00690FC2" w:rsidRPr="004F1289" w:rsidRDefault="00D77B74" w:rsidP="00D77B74">
      <w:pPr>
        <w:widowControl w:val="0"/>
        <w:ind w:left="2160" w:hanging="2160"/>
        <w:rPr>
          <w:snapToGrid w:val="0"/>
          <w:sz w:val="24"/>
          <w:szCs w:val="24"/>
        </w:rPr>
      </w:pPr>
      <w:r w:rsidRPr="004F1289">
        <w:rPr>
          <w:snapToGrid w:val="0"/>
          <w:sz w:val="24"/>
          <w:szCs w:val="24"/>
        </w:rPr>
        <w:t xml:space="preserve">Page </w:t>
      </w:r>
      <w:r w:rsidR="00830E2D">
        <w:rPr>
          <w:snapToGrid w:val="0"/>
          <w:sz w:val="24"/>
          <w:szCs w:val="24"/>
        </w:rPr>
        <w:t>10</w:t>
      </w:r>
      <w:r w:rsidRPr="004F1289">
        <w:rPr>
          <w:snapToGrid w:val="0"/>
          <w:sz w:val="24"/>
          <w:szCs w:val="24"/>
        </w:rPr>
        <w:tab/>
        <w:t>Extended Contracts,</w:t>
      </w:r>
      <w:r w:rsidR="00690FC2" w:rsidRPr="004F1289">
        <w:rPr>
          <w:snapToGrid w:val="0"/>
          <w:sz w:val="24"/>
          <w:szCs w:val="24"/>
        </w:rPr>
        <w:t xml:space="preserve"> </w:t>
      </w:r>
      <w:r w:rsidR="00172809">
        <w:rPr>
          <w:snapToGrid w:val="0"/>
          <w:sz w:val="24"/>
          <w:szCs w:val="24"/>
        </w:rPr>
        <w:t>Tech/AP/Dual Credit</w:t>
      </w:r>
      <w:r w:rsidRPr="004F1289">
        <w:rPr>
          <w:snapToGrid w:val="0"/>
          <w:sz w:val="24"/>
          <w:szCs w:val="24"/>
        </w:rPr>
        <w:t xml:space="preserve"> Teaching Assignments and</w:t>
      </w:r>
      <w:r w:rsidR="00690FC2" w:rsidRPr="004F1289">
        <w:rPr>
          <w:snapToGrid w:val="0"/>
          <w:sz w:val="24"/>
          <w:szCs w:val="24"/>
        </w:rPr>
        <w:t xml:space="preserve"> </w:t>
      </w:r>
      <w:r w:rsidRPr="004F1289">
        <w:rPr>
          <w:snapToGrid w:val="0"/>
          <w:sz w:val="24"/>
          <w:szCs w:val="24"/>
        </w:rPr>
        <w:t>Wages</w:t>
      </w:r>
      <w:r w:rsidR="00690FC2" w:rsidRPr="004F1289">
        <w:rPr>
          <w:snapToGrid w:val="0"/>
          <w:sz w:val="24"/>
          <w:szCs w:val="24"/>
        </w:rPr>
        <w:t xml:space="preserve">                </w:t>
      </w:r>
    </w:p>
    <w:p w14:paraId="797D7DC7" w14:textId="77777777" w:rsidR="00690FC2" w:rsidRPr="004F1289" w:rsidRDefault="00690FC2">
      <w:pPr>
        <w:widowControl w:val="0"/>
        <w:rPr>
          <w:snapToGrid w:val="0"/>
          <w:sz w:val="24"/>
          <w:szCs w:val="24"/>
        </w:rPr>
      </w:pPr>
    </w:p>
    <w:p w14:paraId="797D7DCE" w14:textId="3DE5A386" w:rsidR="00690FC2" w:rsidRPr="004F1289" w:rsidRDefault="00690FC2">
      <w:pPr>
        <w:widowControl w:val="0"/>
        <w:rPr>
          <w:snapToGrid w:val="0"/>
          <w:sz w:val="24"/>
          <w:szCs w:val="24"/>
        </w:rPr>
      </w:pPr>
      <w:r w:rsidRPr="004F1289">
        <w:rPr>
          <w:rFonts w:ascii="Arial" w:hAnsi="Arial"/>
          <w:snapToGrid w:val="0"/>
          <w:sz w:val="24"/>
          <w:szCs w:val="24"/>
        </w:rPr>
        <w:t xml:space="preserve">Article </w:t>
      </w:r>
      <w:r w:rsidR="00ED667E">
        <w:rPr>
          <w:rFonts w:ascii="Arial" w:hAnsi="Arial"/>
          <w:snapToGrid w:val="0"/>
          <w:sz w:val="24"/>
          <w:szCs w:val="24"/>
        </w:rPr>
        <w:t>III</w:t>
      </w:r>
      <w:r w:rsidRPr="004F1289">
        <w:rPr>
          <w:rFonts w:ascii="Arial" w:hAnsi="Arial"/>
          <w:snapToGrid w:val="0"/>
          <w:sz w:val="24"/>
          <w:szCs w:val="24"/>
        </w:rPr>
        <w:t xml:space="preserve"> - Contract D</w:t>
      </w:r>
      <w:r w:rsidR="00830E2D">
        <w:rPr>
          <w:rFonts w:ascii="Arial" w:hAnsi="Arial"/>
          <w:snapToGrid w:val="0"/>
          <w:sz w:val="24"/>
          <w:szCs w:val="24"/>
        </w:rPr>
        <w:t>ays</w:t>
      </w:r>
    </w:p>
    <w:p w14:paraId="797D7DCF" w14:textId="3EA7F3E1" w:rsidR="00690FC2" w:rsidRPr="004F1289" w:rsidRDefault="0064735E">
      <w:pPr>
        <w:widowControl w:val="0"/>
        <w:rPr>
          <w:snapToGrid w:val="0"/>
          <w:sz w:val="24"/>
          <w:szCs w:val="24"/>
        </w:rPr>
      </w:pPr>
      <w:r w:rsidRPr="004F1289">
        <w:rPr>
          <w:snapToGrid w:val="0"/>
          <w:sz w:val="24"/>
          <w:szCs w:val="24"/>
        </w:rPr>
        <w:t xml:space="preserve">Page </w:t>
      </w:r>
      <w:r w:rsidR="00B63BB8">
        <w:rPr>
          <w:snapToGrid w:val="0"/>
          <w:sz w:val="24"/>
          <w:szCs w:val="24"/>
        </w:rPr>
        <w:t>11</w:t>
      </w:r>
      <w:r w:rsidR="00690FC2" w:rsidRPr="004F1289">
        <w:rPr>
          <w:snapToGrid w:val="0"/>
          <w:sz w:val="24"/>
          <w:szCs w:val="24"/>
        </w:rPr>
        <w:tab/>
      </w:r>
      <w:r w:rsidR="00690FC2" w:rsidRPr="004F1289">
        <w:rPr>
          <w:snapToGrid w:val="0"/>
          <w:sz w:val="24"/>
          <w:szCs w:val="24"/>
        </w:rPr>
        <w:tab/>
      </w:r>
      <w:r w:rsidR="00830E2D">
        <w:rPr>
          <w:snapToGrid w:val="0"/>
          <w:sz w:val="24"/>
          <w:szCs w:val="24"/>
        </w:rPr>
        <w:t>Work Year, Calendar, Break Time</w:t>
      </w:r>
    </w:p>
    <w:p w14:paraId="797D7DD0" w14:textId="77777777" w:rsidR="00690FC2" w:rsidRPr="004F1289" w:rsidRDefault="00690FC2">
      <w:pPr>
        <w:widowControl w:val="0"/>
        <w:rPr>
          <w:snapToGrid w:val="0"/>
          <w:sz w:val="24"/>
          <w:szCs w:val="24"/>
        </w:rPr>
      </w:pPr>
    </w:p>
    <w:p w14:paraId="797D7DD4" w14:textId="28A23037" w:rsidR="00690FC2" w:rsidRPr="004F1289" w:rsidRDefault="00690FC2">
      <w:pPr>
        <w:widowControl w:val="0"/>
        <w:rPr>
          <w:rFonts w:ascii="Arial" w:hAnsi="Arial"/>
          <w:snapToGrid w:val="0"/>
          <w:sz w:val="24"/>
          <w:szCs w:val="24"/>
        </w:rPr>
      </w:pPr>
      <w:r w:rsidRPr="004F1289">
        <w:rPr>
          <w:rFonts w:ascii="Arial" w:hAnsi="Arial"/>
          <w:snapToGrid w:val="0"/>
          <w:sz w:val="24"/>
          <w:szCs w:val="24"/>
        </w:rPr>
        <w:t xml:space="preserve">Article </w:t>
      </w:r>
      <w:r w:rsidR="00ED667E">
        <w:rPr>
          <w:rFonts w:ascii="Arial" w:hAnsi="Arial"/>
          <w:snapToGrid w:val="0"/>
          <w:sz w:val="24"/>
          <w:szCs w:val="24"/>
        </w:rPr>
        <w:t>I</w:t>
      </w:r>
      <w:r w:rsidRPr="004F1289">
        <w:rPr>
          <w:rFonts w:ascii="Arial" w:hAnsi="Arial"/>
          <w:snapToGrid w:val="0"/>
          <w:sz w:val="24"/>
          <w:szCs w:val="24"/>
        </w:rPr>
        <w:t>V - Grievance</w:t>
      </w:r>
    </w:p>
    <w:p w14:paraId="797D7DD5" w14:textId="2E3301DB" w:rsidR="00690FC2" w:rsidRPr="004F1289" w:rsidRDefault="0064735E">
      <w:pPr>
        <w:widowControl w:val="0"/>
        <w:rPr>
          <w:snapToGrid w:val="0"/>
          <w:sz w:val="24"/>
          <w:szCs w:val="24"/>
        </w:rPr>
      </w:pPr>
      <w:r w:rsidRPr="004F1289">
        <w:rPr>
          <w:snapToGrid w:val="0"/>
          <w:sz w:val="24"/>
          <w:szCs w:val="24"/>
        </w:rPr>
        <w:t>Page 1</w:t>
      </w:r>
      <w:r w:rsidR="008F0386">
        <w:rPr>
          <w:snapToGrid w:val="0"/>
          <w:sz w:val="24"/>
          <w:szCs w:val="24"/>
        </w:rPr>
        <w:t>2</w:t>
      </w:r>
      <w:r w:rsidR="00690FC2" w:rsidRPr="004F1289">
        <w:rPr>
          <w:snapToGrid w:val="0"/>
          <w:sz w:val="24"/>
          <w:szCs w:val="24"/>
        </w:rPr>
        <w:tab/>
      </w:r>
      <w:r w:rsidR="00690FC2" w:rsidRPr="004F1289">
        <w:rPr>
          <w:snapToGrid w:val="0"/>
          <w:sz w:val="24"/>
          <w:szCs w:val="24"/>
        </w:rPr>
        <w:tab/>
        <w:t>Grievance Procedure</w:t>
      </w:r>
      <w:r w:rsidR="00F3574A">
        <w:rPr>
          <w:snapToGrid w:val="0"/>
          <w:sz w:val="24"/>
          <w:szCs w:val="24"/>
        </w:rPr>
        <w:t>s</w:t>
      </w:r>
    </w:p>
    <w:p w14:paraId="797D7DD6" w14:textId="77777777" w:rsidR="00690FC2" w:rsidRPr="004F1289" w:rsidRDefault="00690FC2">
      <w:pPr>
        <w:widowControl w:val="0"/>
        <w:rPr>
          <w:snapToGrid w:val="0"/>
          <w:sz w:val="24"/>
          <w:szCs w:val="24"/>
        </w:rPr>
      </w:pPr>
    </w:p>
    <w:p w14:paraId="797D7DE0" w14:textId="313FC1E8" w:rsidR="00690FC2" w:rsidRPr="004F1289" w:rsidRDefault="00690FC2">
      <w:pPr>
        <w:widowControl w:val="0"/>
        <w:rPr>
          <w:snapToGrid w:val="0"/>
          <w:sz w:val="24"/>
          <w:szCs w:val="24"/>
        </w:rPr>
      </w:pPr>
      <w:r w:rsidRPr="004F1289">
        <w:rPr>
          <w:rFonts w:ascii="Arial" w:hAnsi="Arial"/>
          <w:snapToGrid w:val="0"/>
          <w:sz w:val="24"/>
          <w:szCs w:val="24"/>
        </w:rPr>
        <w:t xml:space="preserve">Article </w:t>
      </w:r>
      <w:r w:rsidR="00172509">
        <w:rPr>
          <w:rFonts w:ascii="Arial" w:hAnsi="Arial"/>
          <w:snapToGrid w:val="0"/>
          <w:sz w:val="24"/>
          <w:szCs w:val="24"/>
        </w:rPr>
        <w:t>V</w:t>
      </w:r>
      <w:r w:rsidRPr="004F1289">
        <w:rPr>
          <w:rFonts w:ascii="Arial" w:hAnsi="Arial"/>
          <w:snapToGrid w:val="0"/>
          <w:sz w:val="24"/>
          <w:szCs w:val="24"/>
        </w:rPr>
        <w:t xml:space="preserve"> - Compliance Provision &amp; Duration</w:t>
      </w:r>
    </w:p>
    <w:p w14:paraId="797D7DE1" w14:textId="33DA4D35" w:rsidR="00690FC2" w:rsidRDefault="00172826">
      <w:pPr>
        <w:widowControl w:val="0"/>
        <w:rPr>
          <w:snapToGrid w:val="0"/>
          <w:sz w:val="24"/>
          <w:szCs w:val="24"/>
        </w:rPr>
      </w:pPr>
      <w:r>
        <w:rPr>
          <w:snapToGrid w:val="0"/>
          <w:sz w:val="24"/>
          <w:szCs w:val="24"/>
        </w:rPr>
        <w:t xml:space="preserve">Page </w:t>
      </w:r>
      <w:r w:rsidR="00F3574A">
        <w:rPr>
          <w:snapToGrid w:val="0"/>
          <w:sz w:val="24"/>
          <w:szCs w:val="24"/>
        </w:rPr>
        <w:t>13</w:t>
      </w:r>
      <w:r w:rsidR="00690FC2" w:rsidRPr="004F1289">
        <w:rPr>
          <w:snapToGrid w:val="0"/>
          <w:sz w:val="24"/>
          <w:szCs w:val="24"/>
        </w:rPr>
        <w:tab/>
      </w:r>
      <w:r w:rsidR="00690FC2" w:rsidRPr="004F1289">
        <w:rPr>
          <w:snapToGrid w:val="0"/>
          <w:sz w:val="24"/>
          <w:szCs w:val="24"/>
        </w:rPr>
        <w:tab/>
      </w:r>
      <w:r w:rsidR="00853A36">
        <w:rPr>
          <w:snapToGrid w:val="0"/>
          <w:sz w:val="24"/>
          <w:szCs w:val="24"/>
        </w:rPr>
        <w:t>Agreement, Notice, Duration, Re-Opener</w:t>
      </w:r>
    </w:p>
    <w:p w14:paraId="5A2A6AAC" w14:textId="284B2519" w:rsidR="00172509" w:rsidRDefault="00172509">
      <w:pPr>
        <w:widowControl w:val="0"/>
        <w:rPr>
          <w:snapToGrid w:val="0"/>
          <w:sz w:val="24"/>
          <w:szCs w:val="24"/>
        </w:rPr>
      </w:pPr>
    </w:p>
    <w:p w14:paraId="65DAF70A" w14:textId="1C441500" w:rsidR="00172509" w:rsidRDefault="00172509">
      <w:pPr>
        <w:widowControl w:val="0"/>
        <w:rPr>
          <w:snapToGrid w:val="0"/>
          <w:sz w:val="24"/>
          <w:szCs w:val="24"/>
        </w:rPr>
      </w:pPr>
    </w:p>
    <w:p w14:paraId="7AE656B8" w14:textId="7199DA1C" w:rsidR="00172509" w:rsidRDefault="00172509">
      <w:pPr>
        <w:widowControl w:val="0"/>
        <w:rPr>
          <w:snapToGrid w:val="0"/>
          <w:sz w:val="24"/>
          <w:szCs w:val="24"/>
        </w:rPr>
      </w:pPr>
    </w:p>
    <w:p w14:paraId="36515B62" w14:textId="6A2B9823" w:rsidR="00172509" w:rsidRDefault="00172509">
      <w:pPr>
        <w:widowControl w:val="0"/>
        <w:rPr>
          <w:snapToGrid w:val="0"/>
          <w:sz w:val="24"/>
          <w:szCs w:val="24"/>
        </w:rPr>
      </w:pPr>
    </w:p>
    <w:p w14:paraId="2578793E" w14:textId="19D00309" w:rsidR="00172509" w:rsidRDefault="00172509">
      <w:pPr>
        <w:widowControl w:val="0"/>
        <w:rPr>
          <w:snapToGrid w:val="0"/>
          <w:sz w:val="24"/>
          <w:szCs w:val="24"/>
        </w:rPr>
      </w:pPr>
    </w:p>
    <w:p w14:paraId="5C113CFF" w14:textId="1C5DDC7A" w:rsidR="00172509" w:rsidRDefault="00172509">
      <w:pPr>
        <w:widowControl w:val="0"/>
        <w:rPr>
          <w:snapToGrid w:val="0"/>
          <w:sz w:val="24"/>
          <w:szCs w:val="24"/>
        </w:rPr>
      </w:pPr>
    </w:p>
    <w:p w14:paraId="57E005FE" w14:textId="4852BAAA" w:rsidR="00172509" w:rsidRDefault="00172509">
      <w:pPr>
        <w:widowControl w:val="0"/>
        <w:rPr>
          <w:snapToGrid w:val="0"/>
          <w:sz w:val="24"/>
          <w:szCs w:val="24"/>
        </w:rPr>
      </w:pPr>
    </w:p>
    <w:p w14:paraId="28CFD9FC" w14:textId="48EA644D" w:rsidR="00172509" w:rsidRDefault="00172509">
      <w:pPr>
        <w:widowControl w:val="0"/>
        <w:rPr>
          <w:snapToGrid w:val="0"/>
          <w:sz w:val="24"/>
          <w:szCs w:val="24"/>
        </w:rPr>
      </w:pPr>
    </w:p>
    <w:p w14:paraId="6316A9F3" w14:textId="7782B028" w:rsidR="00172509" w:rsidRDefault="00172509">
      <w:pPr>
        <w:widowControl w:val="0"/>
        <w:rPr>
          <w:snapToGrid w:val="0"/>
          <w:sz w:val="24"/>
          <w:szCs w:val="24"/>
        </w:rPr>
      </w:pPr>
    </w:p>
    <w:p w14:paraId="6BACE969" w14:textId="63835D26" w:rsidR="00172509" w:rsidRDefault="00172509">
      <w:pPr>
        <w:widowControl w:val="0"/>
        <w:rPr>
          <w:snapToGrid w:val="0"/>
          <w:sz w:val="24"/>
          <w:szCs w:val="24"/>
        </w:rPr>
      </w:pPr>
    </w:p>
    <w:p w14:paraId="41996C52" w14:textId="35DD66BF" w:rsidR="00172509" w:rsidRDefault="00172509">
      <w:pPr>
        <w:widowControl w:val="0"/>
        <w:rPr>
          <w:snapToGrid w:val="0"/>
          <w:sz w:val="24"/>
          <w:szCs w:val="24"/>
        </w:rPr>
      </w:pPr>
    </w:p>
    <w:p w14:paraId="09BB88E1" w14:textId="7A7ECAE5" w:rsidR="00172509" w:rsidRDefault="00172509">
      <w:pPr>
        <w:widowControl w:val="0"/>
        <w:rPr>
          <w:snapToGrid w:val="0"/>
          <w:sz w:val="24"/>
          <w:szCs w:val="24"/>
        </w:rPr>
      </w:pPr>
    </w:p>
    <w:p w14:paraId="6D3AA501" w14:textId="7DD91444" w:rsidR="00172509" w:rsidRDefault="00172509">
      <w:pPr>
        <w:widowControl w:val="0"/>
        <w:rPr>
          <w:snapToGrid w:val="0"/>
          <w:sz w:val="24"/>
          <w:szCs w:val="24"/>
        </w:rPr>
      </w:pPr>
    </w:p>
    <w:p w14:paraId="0BEB6D1E" w14:textId="77777777" w:rsidR="00172509" w:rsidRPr="004F1289" w:rsidRDefault="00172509">
      <w:pPr>
        <w:widowControl w:val="0"/>
        <w:rPr>
          <w:snapToGrid w:val="0"/>
          <w:sz w:val="24"/>
          <w:szCs w:val="24"/>
        </w:rPr>
      </w:pPr>
    </w:p>
    <w:p w14:paraId="797D7DE2" w14:textId="77777777" w:rsidR="004F1289" w:rsidRDefault="004F1289" w:rsidP="00E93282">
      <w:pPr>
        <w:widowControl w:val="0"/>
        <w:jc w:val="center"/>
        <w:rPr>
          <w:snapToGrid w:val="0"/>
          <w:sz w:val="40"/>
        </w:rPr>
      </w:pPr>
    </w:p>
    <w:p w14:paraId="797D7DE3" w14:textId="77777777" w:rsidR="00690FC2" w:rsidRDefault="00690FC2" w:rsidP="00E93282">
      <w:pPr>
        <w:widowControl w:val="0"/>
        <w:jc w:val="center"/>
        <w:rPr>
          <w:rFonts w:ascii="Roman" w:hAnsi="Roman"/>
          <w:snapToGrid w:val="0"/>
          <w:sz w:val="40"/>
        </w:rPr>
      </w:pPr>
      <w:r>
        <w:rPr>
          <w:snapToGrid w:val="0"/>
          <w:sz w:val="40"/>
        </w:rPr>
        <w:t>ARTICLE I</w:t>
      </w:r>
    </w:p>
    <w:p w14:paraId="797D7DE4" w14:textId="77777777" w:rsidR="00690FC2" w:rsidRDefault="00690FC2">
      <w:pPr>
        <w:widowControl w:val="0"/>
        <w:jc w:val="center"/>
        <w:rPr>
          <w:snapToGrid w:val="0"/>
          <w:sz w:val="28"/>
        </w:rPr>
      </w:pPr>
      <w:r>
        <w:rPr>
          <w:snapToGrid w:val="0"/>
          <w:sz w:val="32"/>
        </w:rPr>
        <w:t>LEAVES OF ABSENCE</w:t>
      </w:r>
    </w:p>
    <w:p w14:paraId="797D7DE5" w14:textId="77777777" w:rsidR="00690FC2" w:rsidRDefault="00690FC2">
      <w:pPr>
        <w:widowControl w:val="0"/>
        <w:jc w:val="center"/>
        <w:rPr>
          <w:snapToGrid w:val="0"/>
          <w:sz w:val="24"/>
        </w:rPr>
      </w:pPr>
    </w:p>
    <w:p w14:paraId="797D7DE6" w14:textId="77777777" w:rsidR="00690FC2" w:rsidRDefault="00690FC2">
      <w:pPr>
        <w:widowControl w:val="0"/>
        <w:rPr>
          <w:snapToGrid w:val="0"/>
          <w:sz w:val="24"/>
        </w:rPr>
      </w:pPr>
      <w:r>
        <w:rPr>
          <w:snapToGrid w:val="0"/>
          <w:sz w:val="24"/>
        </w:rPr>
        <w:t>All benefits granted by this contract (i.e. leaves, insurance, etc.) will be granted based</w:t>
      </w:r>
      <w:r w:rsidR="00685096">
        <w:rPr>
          <w:snapToGrid w:val="0"/>
          <w:sz w:val="24"/>
        </w:rPr>
        <w:t xml:space="preserve"> </w:t>
      </w:r>
      <w:r>
        <w:rPr>
          <w:snapToGrid w:val="0"/>
          <w:sz w:val="24"/>
        </w:rPr>
        <w:t>upon the percentage of full time employment.</w:t>
      </w:r>
    </w:p>
    <w:p w14:paraId="797D7DE7" w14:textId="77777777" w:rsidR="00690FC2" w:rsidRDefault="00690FC2">
      <w:pPr>
        <w:widowControl w:val="0"/>
        <w:rPr>
          <w:rFonts w:ascii="Arial" w:hAnsi="Arial"/>
          <w:snapToGrid w:val="0"/>
          <w:sz w:val="24"/>
        </w:rPr>
      </w:pPr>
    </w:p>
    <w:p w14:paraId="797D7DE8" w14:textId="77777777" w:rsidR="00690FC2" w:rsidRDefault="00690FC2">
      <w:pPr>
        <w:widowControl w:val="0"/>
        <w:rPr>
          <w:snapToGrid w:val="0"/>
          <w:sz w:val="28"/>
        </w:rPr>
      </w:pPr>
      <w:r>
        <w:rPr>
          <w:snapToGrid w:val="0"/>
          <w:sz w:val="28"/>
        </w:rPr>
        <w:t>A.  SICK LEAVE</w:t>
      </w:r>
    </w:p>
    <w:p w14:paraId="797D7DE9" w14:textId="77777777" w:rsidR="00690FC2" w:rsidRDefault="00690FC2">
      <w:pPr>
        <w:widowControl w:val="0"/>
        <w:ind w:left="360"/>
        <w:rPr>
          <w:snapToGrid w:val="0"/>
          <w:sz w:val="24"/>
        </w:rPr>
      </w:pPr>
      <w:r>
        <w:rPr>
          <w:snapToGrid w:val="0"/>
          <w:sz w:val="24"/>
        </w:rPr>
        <w:t>Employees shall be granted sick leave as follows:</w:t>
      </w:r>
    </w:p>
    <w:p w14:paraId="797D7DEA" w14:textId="77777777" w:rsidR="00690FC2" w:rsidRDefault="00690FC2">
      <w:pPr>
        <w:widowControl w:val="0"/>
        <w:ind w:left="360"/>
        <w:rPr>
          <w:snapToGrid w:val="0"/>
          <w:sz w:val="24"/>
        </w:rPr>
      </w:pPr>
      <w:r>
        <w:rPr>
          <w:snapToGrid w:val="0"/>
          <w:sz w:val="24"/>
        </w:rPr>
        <w:tab/>
        <w:t>First full year of employment</w:t>
      </w:r>
      <w:r>
        <w:rPr>
          <w:snapToGrid w:val="0"/>
          <w:sz w:val="24"/>
        </w:rPr>
        <w:tab/>
      </w:r>
      <w:r>
        <w:rPr>
          <w:snapToGrid w:val="0"/>
          <w:sz w:val="24"/>
        </w:rPr>
        <w:tab/>
        <w:t>10 days</w:t>
      </w:r>
    </w:p>
    <w:p w14:paraId="797D7DEB" w14:textId="77777777" w:rsidR="00690FC2" w:rsidRDefault="00690FC2">
      <w:pPr>
        <w:widowControl w:val="0"/>
        <w:ind w:left="360"/>
        <w:rPr>
          <w:snapToGrid w:val="0"/>
          <w:sz w:val="24"/>
        </w:rPr>
      </w:pPr>
      <w:r>
        <w:rPr>
          <w:snapToGrid w:val="0"/>
          <w:sz w:val="24"/>
        </w:rPr>
        <w:tab/>
        <w:t>2nd full year of employment</w:t>
      </w:r>
      <w:r>
        <w:rPr>
          <w:snapToGrid w:val="0"/>
          <w:sz w:val="24"/>
        </w:rPr>
        <w:tab/>
      </w:r>
      <w:r>
        <w:rPr>
          <w:snapToGrid w:val="0"/>
          <w:sz w:val="24"/>
        </w:rPr>
        <w:tab/>
        <w:t>11 days</w:t>
      </w:r>
    </w:p>
    <w:p w14:paraId="797D7DEC" w14:textId="77777777" w:rsidR="00690FC2" w:rsidRDefault="00690FC2">
      <w:pPr>
        <w:widowControl w:val="0"/>
        <w:ind w:left="360"/>
        <w:rPr>
          <w:snapToGrid w:val="0"/>
          <w:sz w:val="24"/>
        </w:rPr>
      </w:pPr>
      <w:r>
        <w:rPr>
          <w:snapToGrid w:val="0"/>
          <w:sz w:val="24"/>
        </w:rPr>
        <w:tab/>
        <w:t>3rd full year of employment</w:t>
      </w:r>
      <w:r>
        <w:rPr>
          <w:snapToGrid w:val="0"/>
          <w:sz w:val="24"/>
        </w:rPr>
        <w:tab/>
      </w:r>
      <w:r>
        <w:rPr>
          <w:snapToGrid w:val="0"/>
          <w:sz w:val="24"/>
        </w:rPr>
        <w:tab/>
        <w:t>12 days</w:t>
      </w:r>
    </w:p>
    <w:p w14:paraId="797D7DED" w14:textId="77777777" w:rsidR="00690FC2" w:rsidRDefault="00690FC2">
      <w:pPr>
        <w:widowControl w:val="0"/>
        <w:ind w:left="360"/>
        <w:rPr>
          <w:snapToGrid w:val="0"/>
          <w:sz w:val="24"/>
        </w:rPr>
      </w:pPr>
      <w:r>
        <w:rPr>
          <w:snapToGrid w:val="0"/>
          <w:sz w:val="24"/>
        </w:rPr>
        <w:tab/>
        <w:t>4th full year of employment</w:t>
      </w:r>
      <w:r>
        <w:rPr>
          <w:snapToGrid w:val="0"/>
          <w:sz w:val="24"/>
        </w:rPr>
        <w:tab/>
      </w:r>
      <w:r>
        <w:rPr>
          <w:snapToGrid w:val="0"/>
          <w:sz w:val="24"/>
        </w:rPr>
        <w:tab/>
        <w:t>13 days</w:t>
      </w:r>
    </w:p>
    <w:p w14:paraId="797D7DEE" w14:textId="77777777" w:rsidR="00690FC2" w:rsidRDefault="00690FC2">
      <w:pPr>
        <w:widowControl w:val="0"/>
        <w:ind w:left="360"/>
        <w:rPr>
          <w:snapToGrid w:val="0"/>
          <w:sz w:val="24"/>
        </w:rPr>
      </w:pPr>
      <w:r>
        <w:rPr>
          <w:snapToGrid w:val="0"/>
          <w:sz w:val="24"/>
        </w:rPr>
        <w:tab/>
        <w:t>5th full year of employment</w:t>
      </w:r>
      <w:r>
        <w:rPr>
          <w:snapToGrid w:val="0"/>
          <w:sz w:val="24"/>
        </w:rPr>
        <w:tab/>
      </w:r>
      <w:r>
        <w:rPr>
          <w:snapToGrid w:val="0"/>
          <w:sz w:val="24"/>
        </w:rPr>
        <w:tab/>
        <w:t>14 days</w:t>
      </w:r>
    </w:p>
    <w:p w14:paraId="797D7DEF" w14:textId="77777777" w:rsidR="00690FC2" w:rsidRDefault="00690FC2">
      <w:pPr>
        <w:widowControl w:val="0"/>
        <w:ind w:left="360"/>
        <w:rPr>
          <w:snapToGrid w:val="0"/>
          <w:sz w:val="24"/>
        </w:rPr>
      </w:pPr>
      <w:r>
        <w:rPr>
          <w:snapToGrid w:val="0"/>
          <w:sz w:val="24"/>
        </w:rPr>
        <w:tab/>
        <w:t>6th full year of employment</w:t>
      </w:r>
      <w:r>
        <w:rPr>
          <w:snapToGrid w:val="0"/>
          <w:sz w:val="24"/>
        </w:rPr>
        <w:tab/>
      </w:r>
      <w:r>
        <w:rPr>
          <w:snapToGrid w:val="0"/>
          <w:sz w:val="24"/>
        </w:rPr>
        <w:tab/>
      </w:r>
    </w:p>
    <w:p w14:paraId="797D7DF0" w14:textId="77777777" w:rsidR="00690FC2" w:rsidRDefault="00690FC2">
      <w:pPr>
        <w:widowControl w:val="0"/>
        <w:ind w:left="360"/>
        <w:rPr>
          <w:snapToGrid w:val="0"/>
          <w:sz w:val="24"/>
        </w:rPr>
      </w:pPr>
      <w:r>
        <w:rPr>
          <w:snapToGrid w:val="0"/>
          <w:sz w:val="24"/>
        </w:rPr>
        <w:tab/>
        <w:t xml:space="preserve">   and all subsequent years</w:t>
      </w:r>
      <w:r>
        <w:rPr>
          <w:snapToGrid w:val="0"/>
          <w:sz w:val="24"/>
        </w:rPr>
        <w:tab/>
      </w:r>
      <w:r>
        <w:rPr>
          <w:snapToGrid w:val="0"/>
          <w:sz w:val="24"/>
        </w:rPr>
        <w:tab/>
        <w:t>15 days</w:t>
      </w:r>
    </w:p>
    <w:p w14:paraId="797D7DF1" w14:textId="77777777" w:rsidR="00690FC2" w:rsidRDefault="00690FC2">
      <w:pPr>
        <w:widowControl w:val="0"/>
        <w:ind w:left="360"/>
        <w:rPr>
          <w:snapToGrid w:val="0"/>
          <w:sz w:val="24"/>
        </w:rPr>
      </w:pPr>
    </w:p>
    <w:p w14:paraId="797D7DF2" w14:textId="77777777" w:rsidR="00690FC2" w:rsidRDefault="00690FC2">
      <w:pPr>
        <w:widowControl w:val="0"/>
        <w:ind w:left="360"/>
        <w:jc w:val="both"/>
        <w:rPr>
          <w:snapToGrid w:val="0"/>
          <w:sz w:val="24"/>
        </w:rPr>
      </w:pPr>
      <w:r>
        <w:rPr>
          <w:snapToGrid w:val="0"/>
          <w:sz w:val="24"/>
        </w:rPr>
        <w:t xml:space="preserve">The above amounts of sick leave shall apply only to consecutive years of employment in the </w:t>
      </w:r>
      <w:smartTag w:uri="urn:schemas-microsoft-com:office:smarttags" w:element="place">
        <w:smartTag w:uri="urn:schemas-microsoft-com:office:smarttags" w:element="PlaceName">
          <w:r>
            <w:rPr>
              <w:snapToGrid w:val="0"/>
              <w:sz w:val="24"/>
            </w:rPr>
            <w:t>Central</w:t>
          </w:r>
        </w:smartTag>
        <w:r>
          <w:rPr>
            <w:snapToGrid w:val="0"/>
            <w:sz w:val="24"/>
          </w:rPr>
          <w:t xml:space="preserve"> </w:t>
        </w:r>
        <w:smartTag w:uri="urn:schemas-microsoft-com:office:smarttags" w:element="PlaceName">
          <w:r>
            <w:rPr>
              <w:snapToGrid w:val="0"/>
              <w:sz w:val="24"/>
            </w:rPr>
            <w:t>Lyon</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and unused portions shall be cumulative to a total of ninety (90) days plus the sick leave for the current year of employment.  This policy shall be retroactive to the first day of employment.</w:t>
      </w:r>
    </w:p>
    <w:p w14:paraId="797D7DF3" w14:textId="77777777" w:rsidR="00D77B74" w:rsidRDefault="00D77B74" w:rsidP="00D77B74">
      <w:pPr>
        <w:widowControl w:val="0"/>
        <w:jc w:val="both"/>
        <w:rPr>
          <w:snapToGrid w:val="0"/>
          <w:sz w:val="24"/>
        </w:rPr>
      </w:pPr>
    </w:p>
    <w:p w14:paraId="797D7DF4" w14:textId="77777777" w:rsidR="00D77B74" w:rsidRDefault="00D77B74" w:rsidP="00D77B74">
      <w:pPr>
        <w:widowControl w:val="0"/>
        <w:jc w:val="both"/>
        <w:rPr>
          <w:rFonts w:ascii="System" w:hAnsi="System"/>
          <w:snapToGrid w:val="0"/>
          <w:sz w:val="24"/>
        </w:rPr>
      </w:pPr>
      <w:r>
        <w:rPr>
          <w:snapToGrid w:val="0"/>
          <w:sz w:val="24"/>
        </w:rPr>
        <w:t>When using sick leave for a prescheduled doctor’s appointment within 50 miles of Rock Rapids, the employee</w:t>
      </w:r>
      <w:r w:rsidR="00E93282">
        <w:rPr>
          <w:snapToGrid w:val="0"/>
          <w:sz w:val="24"/>
        </w:rPr>
        <w:t xml:space="preserve"> may use ½ day per appointment.  If the appointment is 51 or more miles away from Rock Rapids, the employee may use a full sick day.  If a ½ day is not possible because of scheduling, a full day may be granted at the discretion of the Superintendent.  The preceding statement also applies to family emergency leave and the Federal Medical Leave Act.</w:t>
      </w:r>
    </w:p>
    <w:p w14:paraId="797D7DF5" w14:textId="77777777" w:rsidR="00690FC2" w:rsidRDefault="00690FC2">
      <w:pPr>
        <w:widowControl w:val="0"/>
        <w:rPr>
          <w:rFonts w:ascii="System" w:hAnsi="System"/>
          <w:snapToGrid w:val="0"/>
          <w:sz w:val="24"/>
        </w:rPr>
      </w:pPr>
    </w:p>
    <w:p w14:paraId="797D7DF6" w14:textId="50920763" w:rsidR="00690FC2" w:rsidRDefault="00690FC2">
      <w:pPr>
        <w:widowControl w:val="0"/>
        <w:rPr>
          <w:snapToGrid w:val="0"/>
          <w:sz w:val="24"/>
        </w:rPr>
      </w:pPr>
      <w:r>
        <w:rPr>
          <w:snapToGrid w:val="0"/>
          <w:sz w:val="24"/>
        </w:rPr>
        <w:t xml:space="preserve">An employee who qualifies for the Federal Medical Leave Act and has exhausted all of his/her accumulated sick leave may draw up to twenty (20) days of emergency sick leave per year from the voluntary Emergency Sick Leave Bank if he/she has donated two (2) of his/her sick days </w:t>
      </w:r>
      <w:r w:rsidR="00F43EDC">
        <w:rPr>
          <w:snapToGrid w:val="0"/>
          <w:sz w:val="24"/>
        </w:rPr>
        <w:t xml:space="preserve">by </w:t>
      </w:r>
      <w:r>
        <w:rPr>
          <w:snapToGrid w:val="0"/>
          <w:sz w:val="24"/>
        </w:rPr>
        <w:t>July</w:t>
      </w:r>
      <w:r w:rsidR="00F43EDC">
        <w:rPr>
          <w:snapToGrid w:val="0"/>
          <w:sz w:val="24"/>
        </w:rPr>
        <w:t xml:space="preserve"> 1st</w:t>
      </w:r>
      <w:r>
        <w:rPr>
          <w:snapToGrid w:val="0"/>
          <w:sz w:val="24"/>
        </w:rPr>
        <w:t xml:space="preserve"> of that current fiscal school year.</w:t>
      </w:r>
      <w:r w:rsidR="00D31629">
        <w:rPr>
          <w:snapToGrid w:val="0"/>
          <w:sz w:val="24"/>
        </w:rPr>
        <w:t xml:space="preserve">  Days from the bank may only be used for situations which qualify for the Federal Medical Leave Act.  </w:t>
      </w:r>
      <w:r>
        <w:rPr>
          <w:snapToGrid w:val="0"/>
          <w:sz w:val="24"/>
        </w:rPr>
        <w:t xml:space="preserve"> The bank is contingent upon voluntary donations, thus, when the bank is empty, it will be impossible to draw any additional days.  This sick leave bank will carry over any unused days until the next school year to a maximum of 200 days.</w:t>
      </w:r>
    </w:p>
    <w:p w14:paraId="0D323A6F" w14:textId="5AF86327" w:rsidR="002265DB" w:rsidRDefault="002265DB">
      <w:pPr>
        <w:widowControl w:val="0"/>
        <w:rPr>
          <w:snapToGrid w:val="0"/>
          <w:sz w:val="24"/>
        </w:rPr>
      </w:pPr>
    </w:p>
    <w:p w14:paraId="0600BD2B" w14:textId="6565C09C" w:rsidR="002265DB" w:rsidRDefault="002265DB">
      <w:pPr>
        <w:widowControl w:val="0"/>
        <w:rPr>
          <w:snapToGrid w:val="0"/>
          <w:sz w:val="24"/>
        </w:rPr>
      </w:pPr>
    </w:p>
    <w:p w14:paraId="0B9AFE09" w14:textId="54105F2F" w:rsidR="002265DB" w:rsidRDefault="002265DB">
      <w:pPr>
        <w:widowControl w:val="0"/>
        <w:rPr>
          <w:snapToGrid w:val="0"/>
          <w:sz w:val="24"/>
        </w:rPr>
      </w:pPr>
    </w:p>
    <w:p w14:paraId="13206598" w14:textId="5CE631B0" w:rsidR="002265DB" w:rsidRDefault="002265DB">
      <w:pPr>
        <w:widowControl w:val="0"/>
        <w:rPr>
          <w:snapToGrid w:val="0"/>
          <w:sz w:val="24"/>
        </w:rPr>
      </w:pPr>
    </w:p>
    <w:p w14:paraId="060D12FE" w14:textId="3E9E5CE3" w:rsidR="002265DB" w:rsidRDefault="002265DB">
      <w:pPr>
        <w:widowControl w:val="0"/>
        <w:rPr>
          <w:snapToGrid w:val="0"/>
          <w:sz w:val="24"/>
        </w:rPr>
      </w:pPr>
    </w:p>
    <w:p w14:paraId="5C5E364C" w14:textId="2555E68A" w:rsidR="002265DB" w:rsidRDefault="002265DB">
      <w:pPr>
        <w:widowControl w:val="0"/>
        <w:rPr>
          <w:snapToGrid w:val="0"/>
          <w:sz w:val="24"/>
        </w:rPr>
      </w:pPr>
    </w:p>
    <w:p w14:paraId="6B7A094E" w14:textId="43C3F8FC" w:rsidR="002265DB" w:rsidRDefault="002265DB">
      <w:pPr>
        <w:widowControl w:val="0"/>
        <w:rPr>
          <w:snapToGrid w:val="0"/>
          <w:sz w:val="24"/>
        </w:rPr>
      </w:pPr>
    </w:p>
    <w:p w14:paraId="5033BAEE" w14:textId="6B971F10" w:rsidR="002265DB" w:rsidRDefault="002265DB">
      <w:pPr>
        <w:widowControl w:val="0"/>
        <w:rPr>
          <w:snapToGrid w:val="0"/>
          <w:sz w:val="24"/>
        </w:rPr>
      </w:pPr>
    </w:p>
    <w:p w14:paraId="1F8FAA84" w14:textId="77777777" w:rsidR="002265DB" w:rsidRPr="00487642" w:rsidRDefault="002265DB">
      <w:pPr>
        <w:widowControl w:val="0"/>
        <w:rPr>
          <w:snapToGrid w:val="0"/>
          <w:sz w:val="24"/>
        </w:rPr>
      </w:pPr>
    </w:p>
    <w:p w14:paraId="797D7DF7" w14:textId="77777777" w:rsidR="00690FC2" w:rsidRDefault="00690FC2">
      <w:pPr>
        <w:widowControl w:val="0"/>
        <w:rPr>
          <w:snapToGrid w:val="0"/>
          <w:sz w:val="28"/>
        </w:rPr>
      </w:pPr>
    </w:p>
    <w:p w14:paraId="797D7DF8" w14:textId="77777777" w:rsidR="00690FC2" w:rsidRDefault="00690FC2">
      <w:pPr>
        <w:widowControl w:val="0"/>
        <w:rPr>
          <w:rFonts w:ascii="System" w:hAnsi="System"/>
          <w:snapToGrid w:val="0"/>
          <w:sz w:val="28"/>
        </w:rPr>
      </w:pPr>
      <w:r>
        <w:rPr>
          <w:snapToGrid w:val="0"/>
          <w:sz w:val="28"/>
        </w:rPr>
        <w:t>B.  PERSONAL LEAVE</w:t>
      </w:r>
    </w:p>
    <w:p w14:paraId="797D7DF9" w14:textId="77777777" w:rsidR="00690FC2" w:rsidRDefault="00690FC2">
      <w:pPr>
        <w:widowControl w:val="0"/>
        <w:ind w:left="360"/>
        <w:rPr>
          <w:snapToGrid w:val="0"/>
          <w:sz w:val="24"/>
        </w:rPr>
      </w:pPr>
      <w:r>
        <w:rPr>
          <w:snapToGrid w:val="0"/>
          <w:sz w:val="24"/>
        </w:rPr>
        <w:t>Certified personnel leave shall be granted two (2) days personal leave per contract year with no questions asked.</w:t>
      </w:r>
    </w:p>
    <w:p w14:paraId="797D7DFA" w14:textId="77777777" w:rsidR="00690FC2" w:rsidRDefault="00690FC2">
      <w:pPr>
        <w:widowControl w:val="0"/>
        <w:ind w:left="360"/>
        <w:rPr>
          <w:snapToGrid w:val="0"/>
          <w:sz w:val="24"/>
        </w:rPr>
      </w:pPr>
    </w:p>
    <w:p w14:paraId="797D7DFB" w14:textId="77777777" w:rsidR="00690FC2" w:rsidRDefault="00690FC2">
      <w:pPr>
        <w:widowControl w:val="0"/>
        <w:ind w:left="360"/>
        <w:rPr>
          <w:snapToGrid w:val="0"/>
          <w:sz w:val="24"/>
        </w:rPr>
      </w:pPr>
      <w:r>
        <w:rPr>
          <w:snapToGrid w:val="0"/>
          <w:sz w:val="24"/>
        </w:rPr>
        <w:t>This leave shall be granted subject to the following restrictions:</w:t>
      </w:r>
    </w:p>
    <w:p w14:paraId="797D7DFC" w14:textId="77777777" w:rsidR="00690FC2" w:rsidRDefault="00690FC2">
      <w:pPr>
        <w:widowControl w:val="0"/>
        <w:ind w:left="720"/>
        <w:rPr>
          <w:snapToGrid w:val="0"/>
          <w:sz w:val="24"/>
        </w:rPr>
      </w:pPr>
    </w:p>
    <w:p w14:paraId="797D7DFD" w14:textId="77777777" w:rsidR="006C11DE" w:rsidRDefault="00690FC2" w:rsidP="00A93FAC">
      <w:pPr>
        <w:widowControl w:val="0"/>
        <w:ind w:left="720"/>
        <w:rPr>
          <w:snapToGrid w:val="0"/>
          <w:sz w:val="24"/>
        </w:rPr>
      </w:pPr>
      <w:r>
        <w:rPr>
          <w:snapToGrid w:val="0"/>
          <w:sz w:val="24"/>
        </w:rPr>
        <w:t>A.  Such leave may not be used during the first (1</w:t>
      </w:r>
      <w:r>
        <w:rPr>
          <w:snapToGrid w:val="0"/>
          <w:sz w:val="24"/>
          <w:vertAlign w:val="superscript"/>
        </w:rPr>
        <w:t>st</w:t>
      </w:r>
      <w:r>
        <w:rPr>
          <w:snapToGrid w:val="0"/>
          <w:sz w:val="24"/>
        </w:rPr>
        <w:t xml:space="preserve">) </w:t>
      </w:r>
      <w:r w:rsidR="00A93FAC">
        <w:rPr>
          <w:snapToGrid w:val="0"/>
          <w:sz w:val="24"/>
        </w:rPr>
        <w:t>day of in-service for a new school year, the first or last student contact day, a full in-service day or during parent-teacher conferences according to the master calendar</w:t>
      </w:r>
      <w:r w:rsidR="006C11DE">
        <w:rPr>
          <w:snapToGrid w:val="0"/>
          <w:sz w:val="24"/>
        </w:rPr>
        <w:t>.</w:t>
      </w:r>
      <w:r w:rsidR="004F1289">
        <w:rPr>
          <w:snapToGrid w:val="0"/>
          <w:sz w:val="24"/>
        </w:rPr>
        <w:t xml:space="preserve">  Extenuating circumstances are at the discretion of the Superintendent.</w:t>
      </w:r>
    </w:p>
    <w:p w14:paraId="797D7DFE" w14:textId="77777777" w:rsidR="00DC6F89" w:rsidRDefault="00DC6F89" w:rsidP="004F1289">
      <w:pPr>
        <w:widowControl w:val="0"/>
        <w:ind w:left="1080"/>
        <w:rPr>
          <w:snapToGrid w:val="0"/>
          <w:sz w:val="24"/>
        </w:rPr>
      </w:pPr>
    </w:p>
    <w:p w14:paraId="797D7DFF" w14:textId="77777777" w:rsidR="00690FC2" w:rsidRDefault="00690FC2">
      <w:pPr>
        <w:widowControl w:val="0"/>
        <w:ind w:left="1080" w:hanging="360"/>
        <w:rPr>
          <w:snapToGrid w:val="0"/>
          <w:sz w:val="24"/>
        </w:rPr>
      </w:pPr>
      <w:r>
        <w:rPr>
          <w:snapToGrid w:val="0"/>
          <w:sz w:val="24"/>
        </w:rPr>
        <w:t>B.  A limitation of two (2) persons per day shall apply in the high school, and a limitation of three (3) persons per day shall apply in the elementary/middle school.  Additional persons will be allowed to use their personal leave if suitable substitute teachers are available according to the discretion of the administration.</w:t>
      </w:r>
    </w:p>
    <w:p w14:paraId="797D7E00" w14:textId="77777777" w:rsidR="00690FC2" w:rsidRDefault="00690FC2">
      <w:pPr>
        <w:widowControl w:val="0"/>
        <w:ind w:left="1080" w:hanging="360"/>
        <w:rPr>
          <w:snapToGrid w:val="0"/>
          <w:sz w:val="24"/>
        </w:rPr>
      </w:pPr>
    </w:p>
    <w:p w14:paraId="797D7E01" w14:textId="77777777" w:rsidR="00690FC2" w:rsidRDefault="00690FC2">
      <w:pPr>
        <w:widowControl w:val="0"/>
        <w:ind w:left="1080" w:hanging="360"/>
        <w:rPr>
          <w:snapToGrid w:val="0"/>
          <w:sz w:val="24"/>
        </w:rPr>
      </w:pPr>
      <w:r>
        <w:rPr>
          <w:snapToGrid w:val="0"/>
          <w:sz w:val="24"/>
        </w:rPr>
        <w:t>C.  Leave may accumulate up to a total of four (4) days.</w:t>
      </w:r>
    </w:p>
    <w:p w14:paraId="797D7E02" w14:textId="77777777" w:rsidR="00690FC2" w:rsidRDefault="00690FC2">
      <w:pPr>
        <w:widowControl w:val="0"/>
        <w:ind w:left="1080" w:hanging="360"/>
        <w:rPr>
          <w:snapToGrid w:val="0"/>
          <w:sz w:val="24"/>
        </w:rPr>
      </w:pPr>
    </w:p>
    <w:p w14:paraId="797D7E03" w14:textId="77777777" w:rsidR="00690FC2" w:rsidRDefault="00690FC2">
      <w:pPr>
        <w:widowControl w:val="0"/>
        <w:ind w:firstLine="720"/>
        <w:rPr>
          <w:snapToGrid w:val="0"/>
          <w:sz w:val="24"/>
        </w:rPr>
      </w:pPr>
      <w:r>
        <w:rPr>
          <w:snapToGrid w:val="0"/>
          <w:sz w:val="24"/>
        </w:rPr>
        <w:t>D.  When personal leave is not used, the employee will not be compensated for</w:t>
      </w:r>
    </w:p>
    <w:p w14:paraId="797D7E04" w14:textId="77777777" w:rsidR="00B42554" w:rsidRDefault="00690FC2">
      <w:pPr>
        <w:widowControl w:val="0"/>
        <w:ind w:left="1080" w:hanging="360"/>
        <w:rPr>
          <w:snapToGrid w:val="0"/>
          <w:sz w:val="24"/>
        </w:rPr>
      </w:pPr>
      <w:r>
        <w:rPr>
          <w:snapToGrid w:val="0"/>
          <w:sz w:val="24"/>
        </w:rPr>
        <w:t xml:space="preserve">      unused days at the end of the contract year. </w:t>
      </w:r>
    </w:p>
    <w:p w14:paraId="797D7E05" w14:textId="77777777" w:rsidR="00DC6F89" w:rsidRDefault="00DC6F89">
      <w:pPr>
        <w:widowControl w:val="0"/>
        <w:ind w:left="1080" w:hanging="360"/>
        <w:rPr>
          <w:snapToGrid w:val="0"/>
          <w:sz w:val="24"/>
        </w:rPr>
      </w:pPr>
    </w:p>
    <w:p w14:paraId="797D7E06" w14:textId="658D4D9D" w:rsidR="00DC6F89" w:rsidRDefault="00DC6F89">
      <w:pPr>
        <w:widowControl w:val="0"/>
        <w:ind w:left="1080" w:hanging="360"/>
        <w:rPr>
          <w:snapToGrid w:val="0"/>
          <w:sz w:val="24"/>
        </w:rPr>
      </w:pPr>
      <w:r>
        <w:rPr>
          <w:snapToGrid w:val="0"/>
          <w:sz w:val="24"/>
        </w:rPr>
        <w:t>E.  Personal days must be requested at least 24 hours in advance if possible, to give adequate time for administration to secure a suitable substitute.  It is a professional expectation that a good faith effort is made to notify the building principal at least 24 hours in advance.</w:t>
      </w:r>
    </w:p>
    <w:p w14:paraId="78E75AB2" w14:textId="5E8F569F" w:rsidR="002265DB" w:rsidRDefault="002265DB">
      <w:pPr>
        <w:widowControl w:val="0"/>
        <w:ind w:left="1080" w:hanging="360"/>
        <w:rPr>
          <w:snapToGrid w:val="0"/>
          <w:sz w:val="24"/>
        </w:rPr>
      </w:pPr>
    </w:p>
    <w:p w14:paraId="3BFB0A9F" w14:textId="28D34F14" w:rsidR="002265DB" w:rsidRDefault="002265DB">
      <w:pPr>
        <w:widowControl w:val="0"/>
        <w:ind w:left="1080" w:hanging="360"/>
        <w:rPr>
          <w:snapToGrid w:val="0"/>
          <w:sz w:val="24"/>
        </w:rPr>
      </w:pPr>
    </w:p>
    <w:p w14:paraId="4D8D7986" w14:textId="477BD98E" w:rsidR="002265DB" w:rsidRDefault="002265DB">
      <w:pPr>
        <w:widowControl w:val="0"/>
        <w:ind w:left="1080" w:hanging="360"/>
        <w:rPr>
          <w:snapToGrid w:val="0"/>
          <w:sz w:val="24"/>
        </w:rPr>
      </w:pPr>
    </w:p>
    <w:p w14:paraId="7555E830" w14:textId="7BB95DD7" w:rsidR="002265DB" w:rsidRDefault="002265DB">
      <w:pPr>
        <w:widowControl w:val="0"/>
        <w:ind w:left="1080" w:hanging="360"/>
        <w:rPr>
          <w:snapToGrid w:val="0"/>
          <w:sz w:val="24"/>
        </w:rPr>
      </w:pPr>
    </w:p>
    <w:p w14:paraId="1151EA3C" w14:textId="0E93AD48" w:rsidR="002265DB" w:rsidRDefault="002265DB">
      <w:pPr>
        <w:widowControl w:val="0"/>
        <w:ind w:left="1080" w:hanging="360"/>
        <w:rPr>
          <w:snapToGrid w:val="0"/>
          <w:sz w:val="24"/>
        </w:rPr>
      </w:pPr>
    </w:p>
    <w:p w14:paraId="526B6072" w14:textId="7C5FE594" w:rsidR="002265DB" w:rsidRDefault="002265DB">
      <w:pPr>
        <w:widowControl w:val="0"/>
        <w:ind w:left="1080" w:hanging="360"/>
        <w:rPr>
          <w:snapToGrid w:val="0"/>
          <w:sz w:val="24"/>
        </w:rPr>
      </w:pPr>
    </w:p>
    <w:p w14:paraId="05F75BC0" w14:textId="7D878753" w:rsidR="002265DB" w:rsidRDefault="002265DB">
      <w:pPr>
        <w:widowControl w:val="0"/>
        <w:ind w:left="1080" w:hanging="360"/>
        <w:rPr>
          <w:snapToGrid w:val="0"/>
          <w:sz w:val="24"/>
        </w:rPr>
      </w:pPr>
    </w:p>
    <w:p w14:paraId="535F6C4B" w14:textId="0ECA5DE1" w:rsidR="002265DB" w:rsidRDefault="002265DB">
      <w:pPr>
        <w:widowControl w:val="0"/>
        <w:ind w:left="1080" w:hanging="360"/>
        <w:rPr>
          <w:snapToGrid w:val="0"/>
          <w:sz w:val="24"/>
        </w:rPr>
      </w:pPr>
    </w:p>
    <w:p w14:paraId="0480320C" w14:textId="450C9767" w:rsidR="002265DB" w:rsidRDefault="002265DB">
      <w:pPr>
        <w:widowControl w:val="0"/>
        <w:ind w:left="1080" w:hanging="360"/>
        <w:rPr>
          <w:snapToGrid w:val="0"/>
          <w:sz w:val="24"/>
        </w:rPr>
      </w:pPr>
    </w:p>
    <w:p w14:paraId="0F19283B" w14:textId="532922CB" w:rsidR="002265DB" w:rsidRDefault="002265DB">
      <w:pPr>
        <w:widowControl w:val="0"/>
        <w:ind w:left="1080" w:hanging="360"/>
        <w:rPr>
          <w:snapToGrid w:val="0"/>
          <w:sz w:val="24"/>
        </w:rPr>
      </w:pPr>
    </w:p>
    <w:p w14:paraId="6C28AAE6" w14:textId="6F311BA2" w:rsidR="002265DB" w:rsidRDefault="002265DB">
      <w:pPr>
        <w:widowControl w:val="0"/>
        <w:ind w:left="1080" w:hanging="360"/>
        <w:rPr>
          <w:snapToGrid w:val="0"/>
          <w:sz w:val="24"/>
        </w:rPr>
      </w:pPr>
    </w:p>
    <w:p w14:paraId="49FE0D36" w14:textId="324DB818" w:rsidR="002265DB" w:rsidRDefault="002265DB">
      <w:pPr>
        <w:widowControl w:val="0"/>
        <w:ind w:left="1080" w:hanging="360"/>
        <w:rPr>
          <w:snapToGrid w:val="0"/>
          <w:sz w:val="24"/>
        </w:rPr>
      </w:pPr>
    </w:p>
    <w:p w14:paraId="6A9C44A3" w14:textId="08020BD7" w:rsidR="002265DB" w:rsidRDefault="002265DB">
      <w:pPr>
        <w:widowControl w:val="0"/>
        <w:ind w:left="1080" w:hanging="360"/>
        <w:rPr>
          <w:snapToGrid w:val="0"/>
          <w:sz w:val="24"/>
        </w:rPr>
      </w:pPr>
    </w:p>
    <w:p w14:paraId="518CFCCA" w14:textId="28CAA860" w:rsidR="002265DB" w:rsidRDefault="002265DB">
      <w:pPr>
        <w:widowControl w:val="0"/>
        <w:ind w:left="1080" w:hanging="360"/>
        <w:rPr>
          <w:snapToGrid w:val="0"/>
          <w:sz w:val="24"/>
        </w:rPr>
      </w:pPr>
    </w:p>
    <w:p w14:paraId="01AA404C" w14:textId="7B7159C7" w:rsidR="002265DB" w:rsidRDefault="002265DB">
      <w:pPr>
        <w:widowControl w:val="0"/>
        <w:ind w:left="1080" w:hanging="360"/>
        <w:rPr>
          <w:snapToGrid w:val="0"/>
          <w:sz w:val="24"/>
        </w:rPr>
      </w:pPr>
    </w:p>
    <w:p w14:paraId="468E3402" w14:textId="586E1AC0" w:rsidR="002265DB" w:rsidRDefault="002265DB">
      <w:pPr>
        <w:widowControl w:val="0"/>
        <w:ind w:left="1080" w:hanging="360"/>
        <w:rPr>
          <w:snapToGrid w:val="0"/>
          <w:sz w:val="24"/>
        </w:rPr>
      </w:pPr>
    </w:p>
    <w:p w14:paraId="1305126B" w14:textId="44A03E1B" w:rsidR="002265DB" w:rsidRDefault="002265DB">
      <w:pPr>
        <w:widowControl w:val="0"/>
        <w:ind w:left="1080" w:hanging="360"/>
        <w:rPr>
          <w:snapToGrid w:val="0"/>
          <w:sz w:val="24"/>
        </w:rPr>
      </w:pPr>
    </w:p>
    <w:p w14:paraId="527B643B" w14:textId="62C0FDC7" w:rsidR="002265DB" w:rsidRDefault="002265DB">
      <w:pPr>
        <w:widowControl w:val="0"/>
        <w:ind w:left="1080" w:hanging="360"/>
        <w:rPr>
          <w:snapToGrid w:val="0"/>
          <w:sz w:val="24"/>
        </w:rPr>
      </w:pPr>
    </w:p>
    <w:p w14:paraId="20D4AD09" w14:textId="19FF01C5" w:rsidR="002265DB" w:rsidRDefault="002265DB">
      <w:pPr>
        <w:widowControl w:val="0"/>
        <w:ind w:left="1080" w:hanging="360"/>
        <w:rPr>
          <w:snapToGrid w:val="0"/>
          <w:sz w:val="24"/>
        </w:rPr>
      </w:pPr>
    </w:p>
    <w:p w14:paraId="66F3B1B0" w14:textId="77777777" w:rsidR="002265DB" w:rsidRDefault="002265DB">
      <w:pPr>
        <w:widowControl w:val="0"/>
        <w:ind w:left="1080" w:hanging="360"/>
        <w:rPr>
          <w:snapToGrid w:val="0"/>
          <w:sz w:val="24"/>
        </w:rPr>
      </w:pPr>
    </w:p>
    <w:p w14:paraId="797D7E07" w14:textId="77777777" w:rsidR="00487642" w:rsidRDefault="00487642">
      <w:pPr>
        <w:widowControl w:val="0"/>
        <w:ind w:left="1080" w:hanging="360"/>
        <w:rPr>
          <w:snapToGrid w:val="0"/>
          <w:sz w:val="24"/>
        </w:rPr>
      </w:pPr>
    </w:p>
    <w:p w14:paraId="797D7E08" w14:textId="77777777" w:rsidR="00690FC2" w:rsidRPr="00B42554" w:rsidRDefault="00DC6F89" w:rsidP="00E93282">
      <w:pPr>
        <w:widowControl w:val="0"/>
        <w:rPr>
          <w:snapToGrid w:val="0"/>
          <w:sz w:val="24"/>
        </w:rPr>
      </w:pPr>
      <w:r>
        <w:rPr>
          <w:snapToGrid w:val="0"/>
          <w:sz w:val="28"/>
        </w:rPr>
        <w:t xml:space="preserve">C.  </w:t>
      </w:r>
      <w:r w:rsidR="00690FC2">
        <w:rPr>
          <w:snapToGrid w:val="0"/>
          <w:sz w:val="28"/>
        </w:rPr>
        <w:t>FAMILY EMERGENCY LEAVE</w:t>
      </w:r>
    </w:p>
    <w:p w14:paraId="797D7E09" w14:textId="77777777" w:rsidR="00690FC2" w:rsidRDefault="00690FC2">
      <w:pPr>
        <w:widowControl w:val="0"/>
        <w:numPr>
          <w:ilvl w:val="0"/>
          <w:numId w:val="12"/>
        </w:numPr>
        <w:rPr>
          <w:snapToGrid w:val="0"/>
          <w:sz w:val="24"/>
        </w:rPr>
      </w:pPr>
      <w:r>
        <w:rPr>
          <w:snapToGrid w:val="0"/>
          <w:sz w:val="24"/>
        </w:rPr>
        <w:t xml:space="preserve">An employee covered by this contract is eligible to use up to 4 days </w:t>
      </w:r>
      <w:r w:rsidR="00DC6F89">
        <w:rPr>
          <w:snapToGrid w:val="0"/>
          <w:sz w:val="24"/>
        </w:rPr>
        <w:t>of his</w:t>
      </w:r>
      <w:r>
        <w:rPr>
          <w:snapToGrid w:val="0"/>
          <w:sz w:val="24"/>
        </w:rPr>
        <w:t>/her allotted sick leave for family emergency</w:t>
      </w:r>
      <w:r w:rsidR="00DC6F89">
        <w:rPr>
          <w:snapToGrid w:val="0"/>
          <w:sz w:val="24"/>
        </w:rPr>
        <w:t xml:space="preserve"> in which imminent danger exists as determined by the Superintendent</w:t>
      </w:r>
      <w:r>
        <w:rPr>
          <w:snapToGrid w:val="0"/>
          <w:sz w:val="24"/>
        </w:rPr>
        <w:t xml:space="preserve"> or illness of a parent, child or stepchild, or spouse.</w:t>
      </w:r>
    </w:p>
    <w:p w14:paraId="797D7E0A" w14:textId="77777777" w:rsidR="00690FC2" w:rsidRDefault="00690FC2">
      <w:pPr>
        <w:widowControl w:val="0"/>
        <w:numPr>
          <w:ilvl w:val="0"/>
          <w:numId w:val="12"/>
        </w:numPr>
        <w:rPr>
          <w:snapToGrid w:val="0"/>
          <w:sz w:val="24"/>
        </w:rPr>
      </w:pPr>
      <w:r>
        <w:rPr>
          <w:snapToGrid w:val="0"/>
          <w:sz w:val="24"/>
        </w:rPr>
        <w:t xml:space="preserve">An employee will be allowed to use his/her family emergency days if a </w:t>
      </w:r>
      <w:r w:rsidR="00DE01FE">
        <w:rPr>
          <w:snapToGrid w:val="0"/>
          <w:sz w:val="24"/>
        </w:rPr>
        <w:t xml:space="preserve">grandparent, </w:t>
      </w:r>
      <w:r>
        <w:rPr>
          <w:snapToGrid w:val="0"/>
          <w:sz w:val="24"/>
        </w:rPr>
        <w:t>grandchild, sibling, mother-in-law, or father-in-law is hospitalized</w:t>
      </w:r>
      <w:r w:rsidR="00BF5647">
        <w:rPr>
          <w:snapToGrid w:val="0"/>
          <w:sz w:val="24"/>
        </w:rPr>
        <w:t>, under the direct supervision of a health care professional,</w:t>
      </w:r>
      <w:r>
        <w:rPr>
          <w:snapToGrid w:val="0"/>
          <w:sz w:val="24"/>
        </w:rPr>
        <w:t xml:space="preserve"> or actively dying.</w:t>
      </w:r>
    </w:p>
    <w:p w14:paraId="797D7E0B" w14:textId="77777777" w:rsidR="00BF5647" w:rsidRDefault="00BF5647">
      <w:pPr>
        <w:widowControl w:val="0"/>
        <w:numPr>
          <w:ilvl w:val="0"/>
          <w:numId w:val="12"/>
        </w:numPr>
        <w:rPr>
          <w:snapToGrid w:val="0"/>
          <w:sz w:val="24"/>
        </w:rPr>
      </w:pPr>
      <w:r>
        <w:rPr>
          <w:snapToGrid w:val="0"/>
          <w:sz w:val="24"/>
        </w:rPr>
        <w:t>All other related family emergency leave requests are at the discretion of the Superintendent.</w:t>
      </w:r>
      <w:r w:rsidR="001504E7">
        <w:rPr>
          <w:snapToGrid w:val="0"/>
          <w:sz w:val="24"/>
        </w:rPr>
        <w:t xml:space="preserve">  The intent of this leave is not for babysitting children or grandchildren who are not hospitalized or otherwise covered under Article I, Part C, </w:t>
      </w:r>
      <w:r w:rsidR="00797E87">
        <w:rPr>
          <w:snapToGrid w:val="0"/>
          <w:sz w:val="24"/>
        </w:rPr>
        <w:t>and Family</w:t>
      </w:r>
      <w:r w:rsidR="001504E7">
        <w:rPr>
          <w:snapToGrid w:val="0"/>
          <w:sz w:val="24"/>
        </w:rPr>
        <w:t xml:space="preserve"> Emergency Leave #2.</w:t>
      </w:r>
    </w:p>
    <w:p w14:paraId="797D7E0C" w14:textId="2DF4A5F3" w:rsidR="00690FC2" w:rsidRDefault="00690FC2">
      <w:pPr>
        <w:widowControl w:val="0"/>
        <w:numPr>
          <w:ilvl w:val="0"/>
          <w:numId w:val="12"/>
        </w:numPr>
        <w:rPr>
          <w:snapToGrid w:val="0"/>
          <w:sz w:val="24"/>
        </w:rPr>
      </w:pPr>
      <w:r>
        <w:rPr>
          <w:snapToGrid w:val="0"/>
          <w:sz w:val="24"/>
        </w:rPr>
        <w:t xml:space="preserve">If an employee voluntarily donates one of his family emergency days to the family emergency sick leave bank, that employee will be eligible to draw up to five (5) additional family </w:t>
      </w:r>
      <w:r w:rsidR="00D2480D">
        <w:rPr>
          <w:snapToGrid w:val="0"/>
          <w:sz w:val="24"/>
        </w:rPr>
        <w:t>emergency days per school year if they have donated one (1) of their sick days by July 1</w:t>
      </w:r>
      <w:r w:rsidR="00D2480D" w:rsidRPr="00D2480D">
        <w:rPr>
          <w:snapToGrid w:val="0"/>
          <w:sz w:val="24"/>
          <w:vertAlign w:val="superscript"/>
        </w:rPr>
        <w:t>st</w:t>
      </w:r>
      <w:r w:rsidR="00D2480D">
        <w:rPr>
          <w:snapToGrid w:val="0"/>
          <w:sz w:val="24"/>
        </w:rPr>
        <w:t xml:space="preserve"> of that current fiscal school year. </w:t>
      </w:r>
      <w:r>
        <w:rPr>
          <w:snapToGrid w:val="0"/>
          <w:sz w:val="24"/>
        </w:rPr>
        <w:t xml:space="preserve"> The bank is contingent upon voluntary donations, thus, when the bank is empty, it will be impossible to draw any additional days. Unused days in the bank are not cumulative from one (1) contract year to another.</w:t>
      </w:r>
    </w:p>
    <w:p w14:paraId="1D8F1C2B" w14:textId="16385CA3" w:rsidR="002265DB" w:rsidRDefault="002265DB" w:rsidP="002265DB">
      <w:pPr>
        <w:widowControl w:val="0"/>
        <w:rPr>
          <w:snapToGrid w:val="0"/>
          <w:sz w:val="24"/>
        </w:rPr>
      </w:pPr>
    </w:p>
    <w:p w14:paraId="0B46A9D7" w14:textId="30EE61AB" w:rsidR="002265DB" w:rsidRDefault="002265DB" w:rsidP="002265DB">
      <w:pPr>
        <w:widowControl w:val="0"/>
        <w:rPr>
          <w:snapToGrid w:val="0"/>
          <w:sz w:val="24"/>
        </w:rPr>
      </w:pPr>
    </w:p>
    <w:p w14:paraId="44259851" w14:textId="715121EE" w:rsidR="002265DB" w:rsidRDefault="002265DB" w:rsidP="002265DB">
      <w:pPr>
        <w:widowControl w:val="0"/>
        <w:rPr>
          <w:snapToGrid w:val="0"/>
          <w:sz w:val="24"/>
        </w:rPr>
      </w:pPr>
    </w:p>
    <w:p w14:paraId="508FA4BE" w14:textId="31AFDB79" w:rsidR="002265DB" w:rsidRDefault="002265DB" w:rsidP="002265DB">
      <w:pPr>
        <w:widowControl w:val="0"/>
        <w:rPr>
          <w:snapToGrid w:val="0"/>
          <w:sz w:val="24"/>
        </w:rPr>
      </w:pPr>
    </w:p>
    <w:p w14:paraId="4283919D" w14:textId="4C761A03" w:rsidR="002265DB" w:rsidRDefault="002265DB" w:rsidP="002265DB">
      <w:pPr>
        <w:widowControl w:val="0"/>
        <w:rPr>
          <w:snapToGrid w:val="0"/>
          <w:sz w:val="24"/>
        </w:rPr>
      </w:pPr>
    </w:p>
    <w:p w14:paraId="69D0C718" w14:textId="0972D40A" w:rsidR="002265DB" w:rsidRDefault="002265DB" w:rsidP="002265DB">
      <w:pPr>
        <w:widowControl w:val="0"/>
        <w:rPr>
          <w:snapToGrid w:val="0"/>
          <w:sz w:val="24"/>
        </w:rPr>
      </w:pPr>
    </w:p>
    <w:p w14:paraId="153D41D4" w14:textId="6A130C59" w:rsidR="002265DB" w:rsidRDefault="002265DB" w:rsidP="002265DB">
      <w:pPr>
        <w:widowControl w:val="0"/>
        <w:rPr>
          <w:snapToGrid w:val="0"/>
          <w:sz w:val="24"/>
        </w:rPr>
      </w:pPr>
    </w:p>
    <w:p w14:paraId="77CDA438" w14:textId="77777777" w:rsidR="002265DB" w:rsidRDefault="002265DB" w:rsidP="002265DB">
      <w:pPr>
        <w:widowControl w:val="0"/>
        <w:rPr>
          <w:snapToGrid w:val="0"/>
          <w:sz w:val="24"/>
        </w:rPr>
      </w:pPr>
    </w:p>
    <w:p w14:paraId="797D7E0D" w14:textId="77777777" w:rsidR="00690FC2" w:rsidRDefault="00690FC2">
      <w:pPr>
        <w:pStyle w:val="Heading8"/>
        <w:rPr>
          <w:b w:val="0"/>
          <w:i w:val="0"/>
          <w:sz w:val="32"/>
        </w:rPr>
      </w:pPr>
    </w:p>
    <w:p w14:paraId="797D7E0E" w14:textId="77777777" w:rsidR="00690FC2" w:rsidRPr="00E93282" w:rsidRDefault="00690FC2">
      <w:pPr>
        <w:pStyle w:val="Heading8"/>
        <w:rPr>
          <w:b w:val="0"/>
          <w:i w:val="0"/>
          <w:szCs w:val="28"/>
          <w:u w:val="single"/>
        </w:rPr>
      </w:pPr>
      <w:r w:rsidRPr="00E93282">
        <w:rPr>
          <w:b w:val="0"/>
          <w:i w:val="0"/>
          <w:szCs w:val="28"/>
        </w:rPr>
        <w:t>D.  FEDERAL MEDICAL LEAVE ACT</w:t>
      </w:r>
    </w:p>
    <w:p w14:paraId="797D7E0F" w14:textId="77777777" w:rsidR="00690FC2" w:rsidRDefault="00690FC2">
      <w:pPr>
        <w:widowControl w:val="0"/>
        <w:ind w:left="1080"/>
        <w:rPr>
          <w:snapToGrid w:val="0"/>
          <w:sz w:val="24"/>
        </w:rPr>
      </w:pPr>
      <w:r>
        <w:rPr>
          <w:snapToGrid w:val="0"/>
          <w:sz w:val="24"/>
        </w:rPr>
        <w:t xml:space="preserve">1. </w:t>
      </w:r>
      <w:r w:rsidR="00B0066D">
        <w:rPr>
          <w:snapToGrid w:val="0"/>
          <w:sz w:val="24"/>
        </w:rPr>
        <w:t xml:space="preserve"> </w:t>
      </w:r>
      <w:r>
        <w:rPr>
          <w:snapToGrid w:val="0"/>
          <w:sz w:val="24"/>
        </w:rPr>
        <w:t xml:space="preserve"> If an employee has a situation which qualifies for the Federal Medical </w:t>
      </w:r>
    </w:p>
    <w:p w14:paraId="797D7E10" w14:textId="77777777" w:rsidR="00690FC2" w:rsidRDefault="00B0066D">
      <w:pPr>
        <w:widowControl w:val="0"/>
        <w:ind w:left="1440" w:hanging="360"/>
        <w:rPr>
          <w:snapToGrid w:val="0"/>
          <w:sz w:val="24"/>
        </w:rPr>
      </w:pPr>
      <w:r>
        <w:rPr>
          <w:snapToGrid w:val="0"/>
          <w:sz w:val="24"/>
        </w:rPr>
        <w:t xml:space="preserve">      Leave Act, the employee will be allowed to use all of his/her accumulated sick leave.</w:t>
      </w:r>
    </w:p>
    <w:p w14:paraId="797D7E11" w14:textId="77777777" w:rsidR="00690FC2" w:rsidRDefault="00DC6F89">
      <w:pPr>
        <w:widowControl w:val="0"/>
        <w:ind w:left="1440" w:hanging="360"/>
        <w:rPr>
          <w:snapToGrid w:val="0"/>
          <w:sz w:val="24"/>
        </w:rPr>
      </w:pPr>
      <w:r>
        <w:rPr>
          <w:snapToGrid w:val="0"/>
          <w:sz w:val="24"/>
        </w:rPr>
        <w:t xml:space="preserve">2.  </w:t>
      </w:r>
      <w:r w:rsidR="00690FC2">
        <w:rPr>
          <w:snapToGrid w:val="0"/>
          <w:sz w:val="24"/>
        </w:rPr>
        <w:t xml:space="preserve">An employee who qualifies for the Federal Medical Leave Act and has exhausted all of his/her accumulated sick leave may draw up to twenty (20) days of emergency sick leave per year from the voluntary Emergency Sick Leave Bank if he/she has donated two (2) of his/her sick days </w:t>
      </w:r>
      <w:r w:rsidR="00EE7A9A">
        <w:rPr>
          <w:snapToGrid w:val="0"/>
          <w:sz w:val="24"/>
        </w:rPr>
        <w:t>by</w:t>
      </w:r>
      <w:r w:rsidR="00690FC2">
        <w:rPr>
          <w:snapToGrid w:val="0"/>
          <w:sz w:val="24"/>
        </w:rPr>
        <w:t xml:space="preserve"> July</w:t>
      </w:r>
      <w:r w:rsidR="00EE7A9A">
        <w:rPr>
          <w:snapToGrid w:val="0"/>
          <w:sz w:val="24"/>
        </w:rPr>
        <w:t xml:space="preserve"> 1st</w:t>
      </w:r>
      <w:r w:rsidR="00690FC2">
        <w:rPr>
          <w:snapToGrid w:val="0"/>
          <w:sz w:val="24"/>
        </w:rPr>
        <w:t xml:space="preserve"> of that current fiscal school year.</w:t>
      </w:r>
      <w:r w:rsidR="006536F1">
        <w:rPr>
          <w:snapToGrid w:val="0"/>
          <w:sz w:val="24"/>
        </w:rPr>
        <w:t xml:space="preserve">  Days from the bank may only be used for situations which qualify for the Federal Medical Leave Act.</w:t>
      </w:r>
      <w:r w:rsidR="00690FC2">
        <w:rPr>
          <w:snapToGrid w:val="0"/>
          <w:sz w:val="24"/>
        </w:rPr>
        <w:t xml:space="preserve">  The bank is contingent upon voluntary donations, thus, when the bank is empty, it will be impossible to draw any additional days.  This bank will carry over any unused days until the next school year to a maximum of 200 days.</w:t>
      </w:r>
      <w:r w:rsidR="009E07EE">
        <w:rPr>
          <w:snapToGrid w:val="0"/>
          <w:sz w:val="24"/>
        </w:rPr>
        <w:t xml:space="preserve">  </w:t>
      </w:r>
    </w:p>
    <w:p w14:paraId="797D7E12" w14:textId="77777777" w:rsidR="00690FC2" w:rsidRDefault="00690FC2">
      <w:pPr>
        <w:widowControl w:val="0"/>
        <w:rPr>
          <w:snapToGrid w:val="0"/>
          <w:sz w:val="24"/>
        </w:rPr>
      </w:pPr>
    </w:p>
    <w:p w14:paraId="797D7E13" w14:textId="77777777" w:rsidR="00606095" w:rsidRDefault="00606095">
      <w:pPr>
        <w:widowControl w:val="0"/>
        <w:rPr>
          <w:snapToGrid w:val="0"/>
          <w:sz w:val="28"/>
        </w:rPr>
      </w:pPr>
    </w:p>
    <w:p w14:paraId="797D7E14" w14:textId="77777777" w:rsidR="00665F6A" w:rsidRDefault="00665F6A">
      <w:pPr>
        <w:widowControl w:val="0"/>
        <w:rPr>
          <w:snapToGrid w:val="0"/>
          <w:sz w:val="28"/>
        </w:rPr>
      </w:pPr>
    </w:p>
    <w:p w14:paraId="797D7E15" w14:textId="77777777" w:rsidR="00690FC2" w:rsidRDefault="00690FC2">
      <w:pPr>
        <w:widowControl w:val="0"/>
        <w:rPr>
          <w:snapToGrid w:val="0"/>
          <w:sz w:val="28"/>
        </w:rPr>
      </w:pPr>
      <w:r>
        <w:rPr>
          <w:snapToGrid w:val="0"/>
          <w:sz w:val="28"/>
        </w:rPr>
        <w:t>E.  BEREAVEMENT LEAVE</w:t>
      </w:r>
    </w:p>
    <w:p w14:paraId="797D7E16" w14:textId="77777777" w:rsidR="00690FC2" w:rsidRDefault="004F1289">
      <w:pPr>
        <w:widowControl w:val="0"/>
        <w:ind w:left="360"/>
        <w:rPr>
          <w:snapToGrid w:val="0"/>
          <w:sz w:val="24"/>
        </w:rPr>
      </w:pPr>
      <w:r>
        <w:rPr>
          <w:snapToGrid w:val="0"/>
          <w:sz w:val="24"/>
        </w:rPr>
        <w:t xml:space="preserve">Eighty percent of an employee’s allowable bereavement days may be used within 21 calendar days of the actual death.  Twenty percent of allowable days may be used within one calendar year from the actual death.  Extenuating circumstances are at the discretion of the Superintendent.  </w:t>
      </w:r>
      <w:r w:rsidR="00690FC2">
        <w:rPr>
          <w:snapToGrid w:val="0"/>
          <w:sz w:val="24"/>
        </w:rPr>
        <w:t>The number of days of leave designated for each category shall be provided to an employee on a per occurrence basis.</w:t>
      </w:r>
    </w:p>
    <w:p w14:paraId="797D7E17" w14:textId="77777777" w:rsidR="00690FC2" w:rsidRDefault="00690FC2">
      <w:pPr>
        <w:widowControl w:val="0"/>
        <w:ind w:left="360"/>
        <w:rPr>
          <w:snapToGrid w:val="0"/>
          <w:sz w:val="24"/>
        </w:rPr>
      </w:pPr>
    </w:p>
    <w:p w14:paraId="797D7E18" w14:textId="77777777" w:rsidR="00690FC2" w:rsidRDefault="00690FC2">
      <w:pPr>
        <w:widowControl w:val="0"/>
        <w:ind w:left="360"/>
        <w:rPr>
          <w:snapToGrid w:val="0"/>
          <w:sz w:val="24"/>
        </w:rPr>
      </w:pPr>
      <w:r>
        <w:rPr>
          <w:snapToGrid w:val="0"/>
          <w:sz w:val="24"/>
        </w:rPr>
        <w:t xml:space="preserve">       </w:t>
      </w:r>
      <w:r>
        <w:rPr>
          <w:snapToGrid w:val="0"/>
          <w:sz w:val="24"/>
          <w:u w:val="single"/>
        </w:rPr>
        <w:t>DAYS</w:t>
      </w:r>
      <w:r>
        <w:rPr>
          <w:snapToGrid w:val="0"/>
          <w:sz w:val="24"/>
        </w:rPr>
        <w:t xml:space="preserve">       </w:t>
      </w:r>
      <w:r>
        <w:rPr>
          <w:snapToGrid w:val="0"/>
          <w:sz w:val="24"/>
          <w:u w:val="single"/>
        </w:rPr>
        <w:t>CATEGORIES</w:t>
      </w:r>
    </w:p>
    <w:p w14:paraId="797D7E19" w14:textId="77777777" w:rsidR="00690FC2" w:rsidRDefault="00690FC2">
      <w:pPr>
        <w:widowControl w:val="0"/>
        <w:ind w:left="720"/>
        <w:rPr>
          <w:snapToGrid w:val="0"/>
          <w:sz w:val="24"/>
        </w:rPr>
      </w:pPr>
      <w:r>
        <w:rPr>
          <w:snapToGrid w:val="0"/>
          <w:sz w:val="24"/>
        </w:rPr>
        <w:t>10 days</w:t>
      </w:r>
      <w:r>
        <w:rPr>
          <w:snapToGrid w:val="0"/>
          <w:sz w:val="24"/>
        </w:rPr>
        <w:tab/>
        <w:t>Spouse</w:t>
      </w:r>
      <w:r w:rsidR="004F1289">
        <w:rPr>
          <w:snapToGrid w:val="0"/>
          <w:sz w:val="24"/>
        </w:rPr>
        <w:t>, son, daughter, step-child, and/or legal dependents</w:t>
      </w:r>
    </w:p>
    <w:p w14:paraId="797D7E1A" w14:textId="77777777" w:rsidR="00690FC2" w:rsidRDefault="00690FC2">
      <w:pPr>
        <w:widowControl w:val="0"/>
        <w:ind w:left="720"/>
        <w:rPr>
          <w:snapToGrid w:val="0"/>
          <w:sz w:val="24"/>
        </w:rPr>
      </w:pPr>
      <w:r>
        <w:rPr>
          <w:snapToGrid w:val="0"/>
          <w:sz w:val="24"/>
        </w:rPr>
        <w:t>5 days</w:t>
      </w:r>
      <w:r>
        <w:rPr>
          <w:snapToGrid w:val="0"/>
          <w:sz w:val="24"/>
        </w:rPr>
        <w:tab/>
      </w:r>
      <w:r>
        <w:rPr>
          <w:snapToGrid w:val="0"/>
          <w:sz w:val="24"/>
        </w:rPr>
        <w:tab/>
      </w:r>
      <w:r w:rsidR="004F1289">
        <w:rPr>
          <w:snapToGrid w:val="0"/>
          <w:sz w:val="24"/>
        </w:rPr>
        <w:t>Mother, father, sister, or brother</w:t>
      </w:r>
    </w:p>
    <w:p w14:paraId="797D7E1B" w14:textId="77777777" w:rsidR="00690FC2" w:rsidRDefault="00690FC2" w:rsidP="00606095">
      <w:pPr>
        <w:widowControl w:val="0"/>
        <w:ind w:left="720"/>
        <w:rPr>
          <w:snapToGrid w:val="0"/>
          <w:sz w:val="24"/>
        </w:rPr>
      </w:pPr>
      <w:r>
        <w:rPr>
          <w:snapToGrid w:val="0"/>
          <w:sz w:val="24"/>
        </w:rPr>
        <w:t>5 days</w:t>
      </w:r>
      <w:r>
        <w:rPr>
          <w:snapToGrid w:val="0"/>
          <w:sz w:val="24"/>
        </w:rPr>
        <w:tab/>
      </w:r>
      <w:r>
        <w:rPr>
          <w:snapToGrid w:val="0"/>
          <w:sz w:val="24"/>
        </w:rPr>
        <w:tab/>
        <w:t>Grandchild, sister-in-law, brother-in-law, mother-in-law, father-in-</w:t>
      </w:r>
      <w:r>
        <w:rPr>
          <w:snapToGrid w:val="0"/>
          <w:sz w:val="24"/>
        </w:rPr>
        <w:tab/>
      </w:r>
      <w:r>
        <w:rPr>
          <w:snapToGrid w:val="0"/>
          <w:sz w:val="24"/>
        </w:rPr>
        <w:tab/>
      </w:r>
      <w:r>
        <w:rPr>
          <w:snapToGrid w:val="0"/>
          <w:sz w:val="24"/>
        </w:rPr>
        <w:tab/>
        <w:t>law, son-in-law, and daughter-in-law, provided travel</w:t>
      </w:r>
      <w:r w:rsidR="00606095">
        <w:rPr>
          <w:snapToGrid w:val="0"/>
          <w:sz w:val="24"/>
        </w:rPr>
        <w:t xml:space="preserve"> </w:t>
      </w:r>
      <w:r w:rsidR="00606095">
        <w:rPr>
          <w:snapToGrid w:val="0"/>
          <w:sz w:val="24"/>
        </w:rPr>
        <w:tab/>
      </w:r>
      <w:r w:rsidR="00606095">
        <w:rPr>
          <w:snapToGrid w:val="0"/>
          <w:sz w:val="24"/>
        </w:rPr>
        <w:tab/>
      </w:r>
      <w:r w:rsidR="00606095">
        <w:rPr>
          <w:snapToGrid w:val="0"/>
          <w:sz w:val="24"/>
        </w:rPr>
        <w:tab/>
      </w:r>
      <w:r w:rsidR="00606095">
        <w:rPr>
          <w:snapToGrid w:val="0"/>
          <w:sz w:val="24"/>
        </w:rPr>
        <w:tab/>
        <w:t>distance is over 250 miles</w:t>
      </w:r>
    </w:p>
    <w:p w14:paraId="797D7E1C" w14:textId="77777777" w:rsidR="00690FC2" w:rsidRDefault="00690FC2">
      <w:pPr>
        <w:widowControl w:val="0"/>
        <w:ind w:left="2160" w:hanging="1440"/>
        <w:rPr>
          <w:snapToGrid w:val="0"/>
          <w:sz w:val="24"/>
        </w:rPr>
      </w:pPr>
      <w:r>
        <w:rPr>
          <w:snapToGrid w:val="0"/>
          <w:sz w:val="24"/>
        </w:rPr>
        <w:t>4 days</w:t>
      </w:r>
      <w:r>
        <w:rPr>
          <w:snapToGrid w:val="0"/>
          <w:sz w:val="24"/>
        </w:rPr>
        <w:tab/>
        <w:t>Grandchild, sister-in-law, brother-in-law, mother-in-law, father-</w:t>
      </w:r>
      <w:r w:rsidR="00DC6F89">
        <w:rPr>
          <w:snapToGrid w:val="0"/>
          <w:sz w:val="24"/>
        </w:rPr>
        <w:t>in law</w:t>
      </w:r>
      <w:r>
        <w:rPr>
          <w:snapToGrid w:val="0"/>
          <w:sz w:val="24"/>
        </w:rPr>
        <w:t xml:space="preserve">, son-in-law, and daughter-in-law, provided travel        </w:t>
      </w:r>
      <w:r w:rsidR="00606095">
        <w:rPr>
          <w:snapToGrid w:val="0"/>
          <w:sz w:val="24"/>
        </w:rPr>
        <w:t xml:space="preserve">  distance is 250 miles or less</w:t>
      </w:r>
    </w:p>
    <w:p w14:paraId="797D7E1D" w14:textId="77777777" w:rsidR="00690FC2" w:rsidRDefault="00690FC2">
      <w:pPr>
        <w:widowControl w:val="0"/>
        <w:ind w:left="720"/>
        <w:rPr>
          <w:snapToGrid w:val="0"/>
          <w:sz w:val="24"/>
        </w:rPr>
      </w:pPr>
      <w:r>
        <w:rPr>
          <w:snapToGrid w:val="0"/>
          <w:sz w:val="24"/>
        </w:rPr>
        <w:t>3 days</w:t>
      </w:r>
      <w:r>
        <w:rPr>
          <w:snapToGrid w:val="0"/>
          <w:sz w:val="24"/>
        </w:rPr>
        <w:tab/>
      </w:r>
      <w:r>
        <w:rPr>
          <w:snapToGrid w:val="0"/>
          <w:sz w:val="24"/>
        </w:rPr>
        <w:tab/>
        <w:t>Grandm</w:t>
      </w:r>
      <w:r w:rsidR="00606095">
        <w:rPr>
          <w:snapToGrid w:val="0"/>
          <w:sz w:val="24"/>
        </w:rPr>
        <w:t>other, grandfather</w:t>
      </w:r>
    </w:p>
    <w:p w14:paraId="797D7E1E" w14:textId="77777777" w:rsidR="00690FC2" w:rsidRDefault="00690FC2">
      <w:pPr>
        <w:widowControl w:val="0"/>
        <w:ind w:left="720"/>
        <w:rPr>
          <w:snapToGrid w:val="0"/>
          <w:sz w:val="24"/>
        </w:rPr>
      </w:pPr>
      <w:r>
        <w:rPr>
          <w:snapToGrid w:val="0"/>
          <w:sz w:val="24"/>
        </w:rPr>
        <w:t>1 day</w:t>
      </w:r>
      <w:r>
        <w:rPr>
          <w:snapToGrid w:val="0"/>
          <w:sz w:val="24"/>
        </w:rPr>
        <w:tab/>
      </w:r>
      <w:r>
        <w:rPr>
          <w:snapToGrid w:val="0"/>
          <w:sz w:val="24"/>
        </w:rPr>
        <w:tab/>
        <w:t xml:space="preserve">Any other funeral </w:t>
      </w:r>
      <w:r w:rsidR="006536F1">
        <w:rPr>
          <w:snapToGrid w:val="0"/>
          <w:sz w:val="24"/>
        </w:rPr>
        <w:t>25 or more miles</w:t>
      </w:r>
      <w:r w:rsidR="00606095">
        <w:rPr>
          <w:snapToGrid w:val="0"/>
          <w:sz w:val="24"/>
        </w:rPr>
        <w:t xml:space="preserve"> from Rock Rapids</w:t>
      </w:r>
    </w:p>
    <w:p w14:paraId="797D7E1F" w14:textId="77777777" w:rsidR="00690FC2" w:rsidRDefault="00690FC2">
      <w:pPr>
        <w:widowControl w:val="0"/>
        <w:ind w:left="720"/>
        <w:rPr>
          <w:snapToGrid w:val="0"/>
          <w:sz w:val="24"/>
        </w:rPr>
      </w:pPr>
      <w:r>
        <w:rPr>
          <w:snapToGrid w:val="0"/>
          <w:sz w:val="24"/>
        </w:rPr>
        <w:t>1/2 day</w:t>
      </w:r>
      <w:r>
        <w:rPr>
          <w:snapToGrid w:val="0"/>
          <w:sz w:val="24"/>
        </w:rPr>
        <w:tab/>
      </w:r>
      <w:r>
        <w:rPr>
          <w:snapToGrid w:val="0"/>
          <w:sz w:val="24"/>
        </w:rPr>
        <w:tab/>
        <w:t>Any other funeral less than 2</w:t>
      </w:r>
      <w:r w:rsidR="006536F1">
        <w:rPr>
          <w:snapToGrid w:val="0"/>
          <w:sz w:val="24"/>
        </w:rPr>
        <w:t>5</w:t>
      </w:r>
      <w:r w:rsidR="00606095">
        <w:rPr>
          <w:snapToGrid w:val="0"/>
          <w:sz w:val="24"/>
        </w:rPr>
        <w:t xml:space="preserve"> miles from Rock Rapids</w:t>
      </w:r>
    </w:p>
    <w:p w14:paraId="797D7E20" w14:textId="77777777" w:rsidR="006536F1" w:rsidRDefault="006536F1">
      <w:pPr>
        <w:widowControl w:val="0"/>
        <w:ind w:left="720"/>
        <w:rPr>
          <w:snapToGrid w:val="0"/>
          <w:sz w:val="24"/>
        </w:rPr>
      </w:pPr>
    </w:p>
    <w:p w14:paraId="797D7E21" w14:textId="2721FC25" w:rsidR="006536F1" w:rsidRDefault="006536F1">
      <w:pPr>
        <w:widowControl w:val="0"/>
        <w:ind w:left="720"/>
        <w:rPr>
          <w:snapToGrid w:val="0"/>
          <w:sz w:val="24"/>
        </w:rPr>
      </w:pPr>
      <w:r>
        <w:rPr>
          <w:snapToGrid w:val="0"/>
          <w:sz w:val="24"/>
        </w:rPr>
        <w:t xml:space="preserve">If an employee is asked to be a pallbearer or the funeral is for any relative, the 25 mile limit will be waived.  When attending funerals, the building principal must be notified </w:t>
      </w:r>
      <w:r w:rsidR="008643A5">
        <w:rPr>
          <w:snapToGrid w:val="0"/>
          <w:sz w:val="24"/>
        </w:rPr>
        <w:t>at least one</w:t>
      </w:r>
      <w:r>
        <w:rPr>
          <w:snapToGrid w:val="0"/>
          <w:sz w:val="24"/>
        </w:rPr>
        <w:t xml:space="preserve"> day prior to the employee’s absence.  If the funeral is on a Monday, the building principal could be called as late as Sunday at home.</w:t>
      </w:r>
    </w:p>
    <w:p w14:paraId="5DD2DE66" w14:textId="7DAAC96A" w:rsidR="002265DB" w:rsidRDefault="002265DB">
      <w:pPr>
        <w:widowControl w:val="0"/>
        <w:ind w:left="720"/>
        <w:rPr>
          <w:snapToGrid w:val="0"/>
          <w:sz w:val="24"/>
        </w:rPr>
      </w:pPr>
    </w:p>
    <w:p w14:paraId="1BFDE9F6" w14:textId="77053EFB" w:rsidR="002265DB" w:rsidRDefault="002265DB">
      <w:pPr>
        <w:widowControl w:val="0"/>
        <w:ind w:left="720"/>
        <w:rPr>
          <w:snapToGrid w:val="0"/>
          <w:sz w:val="24"/>
        </w:rPr>
      </w:pPr>
    </w:p>
    <w:p w14:paraId="1F4E215D" w14:textId="1362C222" w:rsidR="002265DB" w:rsidRDefault="002265DB">
      <w:pPr>
        <w:widowControl w:val="0"/>
        <w:ind w:left="720"/>
        <w:rPr>
          <w:snapToGrid w:val="0"/>
          <w:sz w:val="24"/>
        </w:rPr>
      </w:pPr>
    </w:p>
    <w:p w14:paraId="4EBE418E" w14:textId="73E5CF0E" w:rsidR="002265DB" w:rsidRDefault="002265DB">
      <w:pPr>
        <w:widowControl w:val="0"/>
        <w:ind w:left="720"/>
        <w:rPr>
          <w:snapToGrid w:val="0"/>
          <w:sz w:val="24"/>
        </w:rPr>
      </w:pPr>
    </w:p>
    <w:p w14:paraId="5245508F" w14:textId="48305D2F" w:rsidR="002265DB" w:rsidRDefault="002265DB">
      <w:pPr>
        <w:widowControl w:val="0"/>
        <w:ind w:left="720"/>
        <w:rPr>
          <w:snapToGrid w:val="0"/>
          <w:sz w:val="24"/>
        </w:rPr>
      </w:pPr>
    </w:p>
    <w:p w14:paraId="0273A8BF" w14:textId="2A1D649B" w:rsidR="002265DB" w:rsidRDefault="002265DB">
      <w:pPr>
        <w:widowControl w:val="0"/>
        <w:ind w:left="720"/>
        <w:rPr>
          <w:snapToGrid w:val="0"/>
          <w:sz w:val="24"/>
        </w:rPr>
      </w:pPr>
    </w:p>
    <w:p w14:paraId="44A95126" w14:textId="2E9AEA2F" w:rsidR="002265DB" w:rsidRDefault="002265DB">
      <w:pPr>
        <w:widowControl w:val="0"/>
        <w:ind w:left="720"/>
        <w:rPr>
          <w:snapToGrid w:val="0"/>
          <w:sz w:val="24"/>
        </w:rPr>
      </w:pPr>
    </w:p>
    <w:p w14:paraId="0816DC94" w14:textId="7018C286" w:rsidR="002265DB" w:rsidRDefault="002265DB">
      <w:pPr>
        <w:widowControl w:val="0"/>
        <w:ind w:left="720"/>
        <w:rPr>
          <w:snapToGrid w:val="0"/>
          <w:sz w:val="24"/>
        </w:rPr>
      </w:pPr>
    </w:p>
    <w:p w14:paraId="00EB87B1" w14:textId="66C15243" w:rsidR="002265DB" w:rsidRDefault="002265DB">
      <w:pPr>
        <w:widowControl w:val="0"/>
        <w:ind w:left="720"/>
        <w:rPr>
          <w:snapToGrid w:val="0"/>
          <w:sz w:val="24"/>
        </w:rPr>
      </w:pPr>
    </w:p>
    <w:p w14:paraId="217DC0B1" w14:textId="7055F7E7" w:rsidR="002265DB" w:rsidRDefault="002265DB">
      <w:pPr>
        <w:widowControl w:val="0"/>
        <w:ind w:left="720"/>
        <w:rPr>
          <w:snapToGrid w:val="0"/>
          <w:sz w:val="24"/>
        </w:rPr>
      </w:pPr>
    </w:p>
    <w:p w14:paraId="2D143C33" w14:textId="7C563DED" w:rsidR="002265DB" w:rsidRDefault="002265DB">
      <w:pPr>
        <w:widowControl w:val="0"/>
        <w:ind w:left="720"/>
        <w:rPr>
          <w:snapToGrid w:val="0"/>
          <w:sz w:val="24"/>
        </w:rPr>
      </w:pPr>
    </w:p>
    <w:p w14:paraId="13929F4B" w14:textId="7AF5ACD3" w:rsidR="002265DB" w:rsidRDefault="002265DB">
      <w:pPr>
        <w:widowControl w:val="0"/>
        <w:ind w:left="720"/>
        <w:rPr>
          <w:snapToGrid w:val="0"/>
          <w:sz w:val="24"/>
        </w:rPr>
      </w:pPr>
    </w:p>
    <w:p w14:paraId="3DF41DC7" w14:textId="59273056" w:rsidR="002265DB" w:rsidRDefault="002265DB">
      <w:pPr>
        <w:widowControl w:val="0"/>
        <w:ind w:left="720"/>
        <w:rPr>
          <w:snapToGrid w:val="0"/>
          <w:sz w:val="24"/>
        </w:rPr>
      </w:pPr>
    </w:p>
    <w:p w14:paraId="4F76334D" w14:textId="049AE592" w:rsidR="002265DB" w:rsidRDefault="002265DB">
      <w:pPr>
        <w:widowControl w:val="0"/>
        <w:ind w:left="720"/>
        <w:rPr>
          <w:snapToGrid w:val="0"/>
          <w:sz w:val="24"/>
        </w:rPr>
      </w:pPr>
    </w:p>
    <w:p w14:paraId="4565C84A" w14:textId="6CC185D6" w:rsidR="002265DB" w:rsidRDefault="002265DB">
      <w:pPr>
        <w:widowControl w:val="0"/>
        <w:ind w:left="720"/>
        <w:rPr>
          <w:snapToGrid w:val="0"/>
          <w:sz w:val="24"/>
        </w:rPr>
      </w:pPr>
    </w:p>
    <w:p w14:paraId="57386378" w14:textId="294CCED5" w:rsidR="002265DB" w:rsidRDefault="002265DB">
      <w:pPr>
        <w:widowControl w:val="0"/>
        <w:ind w:left="720"/>
        <w:rPr>
          <w:snapToGrid w:val="0"/>
          <w:sz w:val="24"/>
        </w:rPr>
      </w:pPr>
    </w:p>
    <w:p w14:paraId="02A78BDD" w14:textId="70AD3F86" w:rsidR="002265DB" w:rsidRDefault="002265DB">
      <w:pPr>
        <w:widowControl w:val="0"/>
        <w:ind w:left="720"/>
        <w:rPr>
          <w:snapToGrid w:val="0"/>
          <w:sz w:val="24"/>
        </w:rPr>
      </w:pPr>
    </w:p>
    <w:p w14:paraId="416AF842" w14:textId="3FC2E134" w:rsidR="002265DB" w:rsidRDefault="002265DB">
      <w:pPr>
        <w:widowControl w:val="0"/>
        <w:ind w:left="720"/>
        <w:rPr>
          <w:snapToGrid w:val="0"/>
          <w:sz w:val="24"/>
        </w:rPr>
      </w:pPr>
    </w:p>
    <w:p w14:paraId="324670F1" w14:textId="53679A5A" w:rsidR="002265DB" w:rsidRDefault="002265DB">
      <w:pPr>
        <w:widowControl w:val="0"/>
        <w:ind w:left="720"/>
        <w:rPr>
          <w:snapToGrid w:val="0"/>
          <w:sz w:val="24"/>
        </w:rPr>
      </w:pPr>
    </w:p>
    <w:p w14:paraId="48994F81" w14:textId="3C8BD56A" w:rsidR="002265DB" w:rsidRDefault="002265DB">
      <w:pPr>
        <w:widowControl w:val="0"/>
        <w:ind w:left="720"/>
        <w:rPr>
          <w:snapToGrid w:val="0"/>
          <w:sz w:val="24"/>
        </w:rPr>
      </w:pPr>
    </w:p>
    <w:p w14:paraId="5B871D45" w14:textId="697AD122" w:rsidR="002265DB" w:rsidRDefault="002265DB">
      <w:pPr>
        <w:widowControl w:val="0"/>
        <w:ind w:left="720"/>
        <w:rPr>
          <w:snapToGrid w:val="0"/>
          <w:sz w:val="24"/>
        </w:rPr>
      </w:pPr>
    </w:p>
    <w:p w14:paraId="27B5E2DD" w14:textId="77777777" w:rsidR="002265DB" w:rsidRDefault="002265DB">
      <w:pPr>
        <w:widowControl w:val="0"/>
        <w:ind w:left="720"/>
        <w:rPr>
          <w:snapToGrid w:val="0"/>
          <w:sz w:val="24"/>
        </w:rPr>
      </w:pPr>
    </w:p>
    <w:p w14:paraId="797D7E22" w14:textId="77777777" w:rsidR="00690FC2" w:rsidRDefault="00690FC2">
      <w:pPr>
        <w:widowControl w:val="0"/>
        <w:jc w:val="center"/>
        <w:rPr>
          <w:rFonts w:ascii="Arial" w:hAnsi="Arial"/>
          <w:snapToGrid w:val="0"/>
          <w:sz w:val="24"/>
        </w:rPr>
      </w:pPr>
    </w:p>
    <w:p w14:paraId="797D7E23" w14:textId="77777777" w:rsidR="00690FC2" w:rsidRDefault="00690FC2">
      <w:pPr>
        <w:widowControl w:val="0"/>
        <w:rPr>
          <w:snapToGrid w:val="0"/>
          <w:sz w:val="28"/>
        </w:rPr>
      </w:pPr>
      <w:r>
        <w:rPr>
          <w:snapToGrid w:val="0"/>
          <w:sz w:val="28"/>
        </w:rPr>
        <w:t>F.  PROFESSIONAL LEAVE</w:t>
      </w:r>
    </w:p>
    <w:p w14:paraId="797D7E27" w14:textId="07CD0624" w:rsidR="00690FC2" w:rsidRDefault="00690FC2" w:rsidP="00A11C45">
      <w:pPr>
        <w:widowControl w:val="0"/>
        <w:ind w:left="360"/>
        <w:rPr>
          <w:snapToGrid w:val="0"/>
          <w:sz w:val="24"/>
        </w:rPr>
      </w:pPr>
      <w:r>
        <w:rPr>
          <w:snapToGrid w:val="0"/>
          <w:sz w:val="24"/>
        </w:rPr>
        <w:t xml:space="preserve">Attendance at educational meetings or visiting other schools is permitted at full pay, if such absence is recommended by the building principal and is approved by the Superintendent.  Expenses for such leave shall be approved by the Superintendent prior to attendance.  </w:t>
      </w:r>
    </w:p>
    <w:p w14:paraId="5F713BFD" w14:textId="1617397F" w:rsidR="002265DB" w:rsidRDefault="002265DB" w:rsidP="00A11C45">
      <w:pPr>
        <w:widowControl w:val="0"/>
        <w:ind w:left="360"/>
        <w:rPr>
          <w:snapToGrid w:val="0"/>
          <w:sz w:val="24"/>
        </w:rPr>
      </w:pPr>
    </w:p>
    <w:p w14:paraId="140575C9" w14:textId="30845FC9" w:rsidR="002265DB" w:rsidRDefault="002265DB" w:rsidP="00A11C45">
      <w:pPr>
        <w:widowControl w:val="0"/>
        <w:ind w:left="360"/>
        <w:rPr>
          <w:snapToGrid w:val="0"/>
          <w:sz w:val="24"/>
        </w:rPr>
      </w:pPr>
    </w:p>
    <w:p w14:paraId="615B6B99" w14:textId="77777777" w:rsidR="002265DB" w:rsidRPr="00A11C45" w:rsidRDefault="002265DB" w:rsidP="00A11C45">
      <w:pPr>
        <w:widowControl w:val="0"/>
        <w:ind w:left="360"/>
        <w:rPr>
          <w:snapToGrid w:val="0"/>
          <w:sz w:val="24"/>
        </w:rPr>
      </w:pPr>
    </w:p>
    <w:p w14:paraId="797D7E28" w14:textId="77777777" w:rsidR="00690FC2" w:rsidRDefault="00690FC2">
      <w:pPr>
        <w:pStyle w:val="BodyTextIndent"/>
      </w:pPr>
    </w:p>
    <w:p w14:paraId="797D7E29" w14:textId="13DAB5C1" w:rsidR="00690FC2" w:rsidRDefault="001B6CAD">
      <w:pPr>
        <w:pStyle w:val="Heading1"/>
        <w:numPr>
          <w:ilvl w:val="0"/>
          <w:numId w:val="0"/>
        </w:numPr>
        <w:rPr>
          <w:b w:val="0"/>
        </w:rPr>
      </w:pPr>
      <w:r>
        <w:rPr>
          <w:b w:val="0"/>
        </w:rPr>
        <w:t>G</w:t>
      </w:r>
      <w:r w:rsidR="00690FC2">
        <w:rPr>
          <w:b w:val="0"/>
        </w:rPr>
        <w:t>.  GRIEVANCE LEAVE</w:t>
      </w:r>
    </w:p>
    <w:p w14:paraId="797D7E2A" w14:textId="0B3BB4A9" w:rsidR="00690FC2" w:rsidRDefault="00690FC2">
      <w:pPr>
        <w:pStyle w:val="BodyTextIndent"/>
        <w:widowControl/>
        <w:rPr>
          <w:snapToGrid/>
        </w:rPr>
      </w:pPr>
      <w:r>
        <w:rPr>
          <w:snapToGrid/>
        </w:rPr>
        <w:t>If the Association determines that the investigation or processing of any grievance requires that a bargaining unit member or an Association representative be released from his/her regular assignment, he/she shall be released without loss of pay or benefits.</w:t>
      </w:r>
    </w:p>
    <w:p w14:paraId="0C8E7656" w14:textId="505E8AE5" w:rsidR="002265DB" w:rsidRDefault="002265DB">
      <w:pPr>
        <w:pStyle w:val="BodyTextIndent"/>
        <w:widowControl/>
        <w:rPr>
          <w:snapToGrid/>
        </w:rPr>
      </w:pPr>
    </w:p>
    <w:p w14:paraId="5603623C" w14:textId="5ADC78FA" w:rsidR="002265DB" w:rsidRDefault="002265DB">
      <w:pPr>
        <w:pStyle w:val="BodyTextIndent"/>
        <w:widowControl/>
        <w:rPr>
          <w:snapToGrid/>
        </w:rPr>
      </w:pPr>
    </w:p>
    <w:p w14:paraId="5719FF36" w14:textId="77777777" w:rsidR="002265DB" w:rsidRDefault="002265DB">
      <w:pPr>
        <w:pStyle w:val="BodyTextIndent"/>
        <w:widowControl/>
        <w:rPr>
          <w:snapToGrid/>
        </w:rPr>
      </w:pPr>
    </w:p>
    <w:p w14:paraId="797D7E2B" w14:textId="77777777" w:rsidR="00690FC2" w:rsidRDefault="00690FC2">
      <w:pPr>
        <w:pStyle w:val="BodyTextIndent"/>
        <w:widowControl/>
        <w:rPr>
          <w:snapToGrid/>
        </w:rPr>
      </w:pPr>
    </w:p>
    <w:p w14:paraId="797D7E2C" w14:textId="426E78EC" w:rsidR="00690FC2" w:rsidRDefault="001B6CAD">
      <w:pPr>
        <w:pStyle w:val="Heading1"/>
        <w:numPr>
          <w:ilvl w:val="0"/>
          <w:numId w:val="0"/>
        </w:numPr>
        <w:rPr>
          <w:b w:val="0"/>
        </w:rPr>
      </w:pPr>
      <w:r>
        <w:rPr>
          <w:b w:val="0"/>
        </w:rPr>
        <w:t>H</w:t>
      </w:r>
      <w:r w:rsidR="00690FC2">
        <w:rPr>
          <w:b w:val="0"/>
        </w:rPr>
        <w:t>.  JURY DUTY LEAVE</w:t>
      </w:r>
    </w:p>
    <w:p w14:paraId="797D7E2D" w14:textId="1B60A624" w:rsidR="00690FC2" w:rsidRDefault="00690FC2">
      <w:pPr>
        <w:ind w:left="360"/>
        <w:rPr>
          <w:sz w:val="24"/>
        </w:rPr>
      </w:pPr>
      <w:r>
        <w:rPr>
          <w:sz w:val="24"/>
        </w:rPr>
        <w:t xml:space="preserve">Any employee who is summoned for jury duty during school hours or who is subpoenaed to testify as a witness in a judicial or administrative proceeding to which he/she is not a party shall be provided leave with pay for such duty or testimony and shall return to work upon completion of his/her jury duty or testimony.  The employee is to remit to the District all payment provided or void payment to the District of leave with pay.  </w:t>
      </w:r>
    </w:p>
    <w:p w14:paraId="65D27FA7" w14:textId="57781BEF" w:rsidR="002265DB" w:rsidRDefault="002265DB">
      <w:pPr>
        <w:ind w:left="360"/>
        <w:rPr>
          <w:sz w:val="24"/>
        </w:rPr>
      </w:pPr>
    </w:p>
    <w:p w14:paraId="35D479BD" w14:textId="334F204D" w:rsidR="002265DB" w:rsidRDefault="002265DB">
      <w:pPr>
        <w:ind w:left="360"/>
        <w:rPr>
          <w:sz w:val="24"/>
        </w:rPr>
      </w:pPr>
    </w:p>
    <w:p w14:paraId="7D96FF3D" w14:textId="77777777" w:rsidR="002265DB" w:rsidRDefault="002265DB">
      <w:pPr>
        <w:ind w:left="360"/>
        <w:rPr>
          <w:sz w:val="24"/>
        </w:rPr>
      </w:pPr>
    </w:p>
    <w:p w14:paraId="797D7E2E" w14:textId="77777777" w:rsidR="003E0DF2" w:rsidRDefault="003E0DF2">
      <w:pPr>
        <w:ind w:left="360"/>
        <w:rPr>
          <w:sz w:val="24"/>
        </w:rPr>
      </w:pPr>
    </w:p>
    <w:p w14:paraId="797D7E2F" w14:textId="61871EB2" w:rsidR="00690FC2" w:rsidRDefault="001B6CAD">
      <w:pPr>
        <w:pStyle w:val="Heading2"/>
        <w:rPr>
          <w:b w:val="0"/>
        </w:rPr>
      </w:pPr>
      <w:r>
        <w:rPr>
          <w:b w:val="0"/>
        </w:rPr>
        <w:t>I</w:t>
      </w:r>
      <w:r w:rsidR="00690FC2">
        <w:rPr>
          <w:b w:val="0"/>
        </w:rPr>
        <w:t>.  UNPAID LEAVES OF ABSENCE</w:t>
      </w:r>
    </w:p>
    <w:p w14:paraId="797D7E30" w14:textId="24CABC20" w:rsidR="00690FC2" w:rsidRDefault="00690FC2">
      <w:pPr>
        <w:ind w:left="360"/>
        <w:rPr>
          <w:sz w:val="24"/>
        </w:rPr>
      </w:pPr>
      <w:r>
        <w:rPr>
          <w:sz w:val="24"/>
        </w:rPr>
        <w:t xml:space="preserve">Unpaid leave of absence may be granted at the discretion of the Superintendent and is not </w:t>
      </w:r>
      <w:r w:rsidR="00AF7646">
        <w:rPr>
          <w:sz w:val="24"/>
        </w:rPr>
        <w:t>subject to</w:t>
      </w:r>
      <w:r w:rsidR="00F93BE9">
        <w:rPr>
          <w:sz w:val="24"/>
        </w:rPr>
        <w:t xml:space="preserve"> grievance procedures.</w:t>
      </w:r>
      <w:r>
        <w:rPr>
          <w:sz w:val="24"/>
        </w:rPr>
        <w:t xml:space="preserve"> Request for the leave must be in writing from the requester stating the purpose, dates, and length of time for unpaid leave.  The request mu</w:t>
      </w:r>
      <w:r w:rsidR="00DC6F89">
        <w:rPr>
          <w:sz w:val="24"/>
        </w:rPr>
        <w:t>st be submitted at least five (</w:t>
      </w:r>
      <w:r>
        <w:rPr>
          <w:sz w:val="24"/>
        </w:rPr>
        <w:t>5) working days prior to the first (1</w:t>
      </w:r>
      <w:r>
        <w:rPr>
          <w:sz w:val="24"/>
          <w:vertAlign w:val="superscript"/>
        </w:rPr>
        <w:t>st</w:t>
      </w:r>
      <w:r>
        <w:rPr>
          <w:sz w:val="24"/>
        </w:rPr>
        <w:t xml:space="preserve">) day of the requested leave.  The timelines may be waived at the discretion of the Superintendent.  All days granted under this leave shall be without pay with the deduction at the employee’s daily per diem rate of pay.  </w:t>
      </w:r>
    </w:p>
    <w:p w14:paraId="109FDFEF" w14:textId="605E922A" w:rsidR="002265DB" w:rsidRDefault="002265DB">
      <w:pPr>
        <w:ind w:left="360"/>
        <w:rPr>
          <w:sz w:val="24"/>
        </w:rPr>
      </w:pPr>
    </w:p>
    <w:p w14:paraId="271A33E5" w14:textId="33459B7A" w:rsidR="002265DB" w:rsidRDefault="002265DB">
      <w:pPr>
        <w:ind w:left="360"/>
        <w:rPr>
          <w:sz w:val="24"/>
        </w:rPr>
      </w:pPr>
    </w:p>
    <w:p w14:paraId="106A7582" w14:textId="5F2ABC10" w:rsidR="002265DB" w:rsidRDefault="002265DB">
      <w:pPr>
        <w:ind w:left="360"/>
        <w:rPr>
          <w:sz w:val="24"/>
        </w:rPr>
      </w:pPr>
    </w:p>
    <w:p w14:paraId="057DA8BA" w14:textId="40BEA529" w:rsidR="002265DB" w:rsidRDefault="002265DB">
      <w:pPr>
        <w:ind w:left="360"/>
        <w:rPr>
          <w:sz w:val="24"/>
        </w:rPr>
      </w:pPr>
    </w:p>
    <w:p w14:paraId="6CD2FB92" w14:textId="7509FC88" w:rsidR="002265DB" w:rsidRDefault="002265DB">
      <w:pPr>
        <w:ind w:left="360"/>
        <w:rPr>
          <w:sz w:val="24"/>
        </w:rPr>
      </w:pPr>
    </w:p>
    <w:p w14:paraId="63C6775A" w14:textId="77777777" w:rsidR="002265DB" w:rsidRDefault="002265DB">
      <w:pPr>
        <w:ind w:left="360"/>
        <w:rPr>
          <w:sz w:val="24"/>
        </w:rPr>
      </w:pPr>
    </w:p>
    <w:p w14:paraId="797D7E31" w14:textId="77777777" w:rsidR="00690FC2" w:rsidRDefault="00690FC2" w:rsidP="00487642">
      <w:pPr>
        <w:pStyle w:val="BodyTextIndent"/>
      </w:pPr>
      <w:r>
        <w:tab/>
      </w:r>
    </w:p>
    <w:p w14:paraId="797D7E32" w14:textId="77777777" w:rsidR="00E93282" w:rsidRDefault="00E93282">
      <w:pPr>
        <w:pStyle w:val="Heading3"/>
        <w:ind w:left="3240" w:firstLine="0"/>
        <w:jc w:val="left"/>
      </w:pPr>
    </w:p>
    <w:p w14:paraId="797D7E33" w14:textId="77777777" w:rsidR="00690FC2" w:rsidRDefault="00690FC2">
      <w:pPr>
        <w:pStyle w:val="Heading3"/>
        <w:ind w:left="3240" w:firstLine="0"/>
        <w:jc w:val="left"/>
      </w:pPr>
      <w:r>
        <w:t>ARTICLE II</w:t>
      </w:r>
    </w:p>
    <w:p w14:paraId="797D7E34" w14:textId="77777777" w:rsidR="00690FC2" w:rsidRDefault="00690FC2">
      <w:pPr>
        <w:widowControl w:val="0"/>
        <w:ind w:left="360" w:hanging="360"/>
        <w:jc w:val="center"/>
        <w:rPr>
          <w:snapToGrid w:val="0"/>
          <w:sz w:val="32"/>
        </w:rPr>
      </w:pPr>
      <w:r>
        <w:rPr>
          <w:snapToGrid w:val="0"/>
          <w:sz w:val="32"/>
        </w:rPr>
        <w:t xml:space="preserve">SALARY SCHEDULE </w:t>
      </w:r>
    </w:p>
    <w:p w14:paraId="797D7E35" w14:textId="77777777" w:rsidR="00690FC2" w:rsidRDefault="00690FC2">
      <w:pPr>
        <w:widowControl w:val="0"/>
        <w:ind w:left="360" w:hanging="360"/>
        <w:jc w:val="center"/>
        <w:rPr>
          <w:snapToGrid w:val="0"/>
          <w:sz w:val="32"/>
        </w:rPr>
      </w:pPr>
      <w:r>
        <w:rPr>
          <w:snapToGrid w:val="0"/>
          <w:sz w:val="32"/>
        </w:rPr>
        <w:t xml:space="preserve">PLACEMENT ON SALARY SCHEDULE </w:t>
      </w:r>
    </w:p>
    <w:p w14:paraId="797D7E36" w14:textId="77777777" w:rsidR="00690FC2" w:rsidRDefault="00690FC2">
      <w:pPr>
        <w:widowControl w:val="0"/>
        <w:ind w:left="360" w:hanging="360"/>
        <w:jc w:val="center"/>
        <w:rPr>
          <w:snapToGrid w:val="0"/>
          <w:sz w:val="32"/>
        </w:rPr>
      </w:pPr>
      <w:r>
        <w:rPr>
          <w:snapToGrid w:val="0"/>
          <w:sz w:val="32"/>
        </w:rPr>
        <w:t>EXTENDED CONTRACTS</w:t>
      </w:r>
      <w:bookmarkStart w:id="0" w:name="_GoBack"/>
      <w:bookmarkEnd w:id="0"/>
    </w:p>
    <w:p w14:paraId="797D7E37" w14:textId="77777777" w:rsidR="00690FC2" w:rsidRDefault="00690FC2">
      <w:pPr>
        <w:pStyle w:val="Heading9"/>
        <w:rPr>
          <w:b w:val="0"/>
          <w:i w:val="0"/>
        </w:rPr>
      </w:pPr>
      <w:smartTag w:uri="urn:schemas-microsoft-com:office:smarttags" w:element="State">
        <w:smartTag w:uri="urn:schemas-microsoft-com:office:smarttags" w:element="place">
          <w:r>
            <w:rPr>
              <w:b w:val="0"/>
              <w:i w:val="0"/>
            </w:rPr>
            <w:t>IOWA</w:t>
          </w:r>
        </w:smartTag>
      </w:smartTag>
      <w:r>
        <w:rPr>
          <w:b w:val="0"/>
          <w:i w:val="0"/>
        </w:rPr>
        <w:t xml:space="preserve"> COMMUNICATIONS NETWORK TEACHING</w:t>
      </w:r>
    </w:p>
    <w:p w14:paraId="797D7E38" w14:textId="77777777" w:rsidR="00690FC2" w:rsidRDefault="00690FC2">
      <w:pPr>
        <w:widowControl w:val="0"/>
        <w:ind w:left="360" w:hanging="360"/>
        <w:rPr>
          <w:snapToGrid w:val="0"/>
          <w:sz w:val="32"/>
        </w:rPr>
      </w:pPr>
    </w:p>
    <w:p w14:paraId="797D7E39" w14:textId="77777777" w:rsidR="00690FC2" w:rsidRPr="00E93282" w:rsidRDefault="00690FC2">
      <w:pPr>
        <w:pStyle w:val="Heading4"/>
        <w:numPr>
          <w:ilvl w:val="0"/>
          <w:numId w:val="2"/>
        </w:numPr>
        <w:rPr>
          <w:b w:val="0"/>
          <w:sz w:val="28"/>
          <w:szCs w:val="28"/>
        </w:rPr>
      </w:pPr>
      <w:r w:rsidRPr="00E93282">
        <w:rPr>
          <w:b w:val="0"/>
          <w:sz w:val="28"/>
          <w:szCs w:val="28"/>
        </w:rPr>
        <w:t>PLACEMENT ON SALARY SCHEDULE</w:t>
      </w:r>
    </w:p>
    <w:p w14:paraId="797D7E3A" w14:textId="77777777" w:rsidR="00690FC2" w:rsidRDefault="00690FC2">
      <w:pPr>
        <w:pStyle w:val="BodyTextIndent"/>
        <w:widowControl/>
        <w:rPr>
          <w:snapToGrid/>
        </w:rPr>
      </w:pPr>
      <w:r>
        <w:rPr>
          <w:snapToGrid/>
        </w:rPr>
        <w:t xml:space="preserve">The initial placement of staff on the salary schedule shall be the responsibility of the Superintendent of Schools.  </w:t>
      </w:r>
    </w:p>
    <w:p w14:paraId="797D7E3B" w14:textId="77777777" w:rsidR="00690FC2" w:rsidRDefault="00690FC2">
      <w:pPr>
        <w:ind w:left="360"/>
        <w:rPr>
          <w:sz w:val="24"/>
        </w:rPr>
      </w:pPr>
      <w:r>
        <w:rPr>
          <w:sz w:val="24"/>
        </w:rPr>
        <w:tab/>
      </w:r>
    </w:p>
    <w:p w14:paraId="797D7E3C" w14:textId="77777777" w:rsidR="00690FC2" w:rsidRDefault="00690FC2">
      <w:pPr>
        <w:numPr>
          <w:ilvl w:val="0"/>
          <w:numId w:val="3"/>
        </w:numPr>
        <w:rPr>
          <w:sz w:val="24"/>
        </w:rPr>
      </w:pPr>
      <w:r>
        <w:rPr>
          <w:sz w:val="24"/>
        </w:rPr>
        <w:t>New employees who have not had previous teaching experience shall be placed at the base salary upon initial employment. The district shall have discretion to pay a one-time signing bonus for the new employees in an amount determined reasonable by the administration.</w:t>
      </w:r>
    </w:p>
    <w:p w14:paraId="797D7E3D" w14:textId="77777777" w:rsidR="00690FC2" w:rsidRDefault="00690FC2">
      <w:pPr>
        <w:numPr>
          <w:ilvl w:val="0"/>
          <w:numId w:val="3"/>
        </w:numPr>
        <w:rPr>
          <w:sz w:val="24"/>
        </w:rPr>
      </w:pPr>
      <w:r>
        <w:rPr>
          <w:sz w:val="24"/>
        </w:rPr>
        <w:t xml:space="preserve">Horizontal movement credit ( Ex:  BA +15 or MA +15 ) shall be approved for </w:t>
      </w:r>
      <w:r w:rsidR="006536F1">
        <w:rPr>
          <w:sz w:val="24"/>
        </w:rPr>
        <w:t xml:space="preserve">staff development, </w:t>
      </w:r>
      <w:r w:rsidR="003E0DF2">
        <w:rPr>
          <w:sz w:val="24"/>
        </w:rPr>
        <w:t>under</w:t>
      </w:r>
      <w:r>
        <w:rPr>
          <w:sz w:val="24"/>
        </w:rPr>
        <w:t>graduate or graduate credit, earned and verified in writing</w:t>
      </w:r>
      <w:r w:rsidR="006536F1">
        <w:rPr>
          <w:sz w:val="24"/>
        </w:rPr>
        <w:t xml:space="preserve"> if the credits are in the educational field and relevant to the employee’s teaching assignment for </w:t>
      </w:r>
      <w:r>
        <w:rPr>
          <w:sz w:val="24"/>
        </w:rPr>
        <w:t xml:space="preserve">the employee </w:t>
      </w:r>
      <w:r w:rsidR="006536F1">
        <w:rPr>
          <w:sz w:val="24"/>
        </w:rPr>
        <w:t xml:space="preserve">who </w:t>
      </w:r>
      <w:r>
        <w:rPr>
          <w:sz w:val="24"/>
        </w:rPr>
        <w:t>has had previous teaching experience or is a current employee.</w:t>
      </w:r>
    </w:p>
    <w:p w14:paraId="797D7E3E" w14:textId="77777777" w:rsidR="00690FC2" w:rsidRDefault="00690FC2">
      <w:pPr>
        <w:numPr>
          <w:ilvl w:val="0"/>
          <w:numId w:val="3"/>
        </w:numPr>
        <w:rPr>
          <w:sz w:val="24"/>
        </w:rPr>
      </w:pPr>
      <w:r>
        <w:rPr>
          <w:sz w:val="24"/>
        </w:rPr>
        <w:t>An employee who has a master’s degree in the teaching discipline he/she will teach shall be placed on the salary schedule in accordance to the salary schedule at the master’s degree level.</w:t>
      </w:r>
    </w:p>
    <w:p w14:paraId="797D7E3F" w14:textId="77777777" w:rsidR="00690FC2" w:rsidRDefault="00690FC2">
      <w:pPr>
        <w:numPr>
          <w:ilvl w:val="0"/>
          <w:numId w:val="3"/>
        </w:numPr>
        <w:rPr>
          <w:sz w:val="24"/>
        </w:rPr>
      </w:pPr>
      <w:r>
        <w:rPr>
          <w:sz w:val="24"/>
        </w:rPr>
        <w:t>The Superintendent may place an individual who has a master’s degree outside of the individual’s teaching discipline at the master’s degree level on the salary schedule if, in the Superintendent’s judgment, the placement is in the best interest of the District.</w:t>
      </w:r>
    </w:p>
    <w:p w14:paraId="797D7E40" w14:textId="2E0B8528" w:rsidR="00690FC2" w:rsidRDefault="00690FC2">
      <w:pPr>
        <w:numPr>
          <w:ilvl w:val="0"/>
          <w:numId w:val="3"/>
        </w:numPr>
        <w:rPr>
          <w:sz w:val="24"/>
        </w:rPr>
      </w:pPr>
      <w:r>
        <w:rPr>
          <w:sz w:val="24"/>
        </w:rPr>
        <w:t xml:space="preserve">In the event of disagreement as to initial placement on the salary schedule, the Superintendent’s decision is final and shall not be </w:t>
      </w:r>
      <w:r w:rsidR="002265DB">
        <w:rPr>
          <w:sz w:val="24"/>
        </w:rPr>
        <w:t>subject to grievance procedures</w:t>
      </w:r>
      <w:r>
        <w:rPr>
          <w:sz w:val="24"/>
        </w:rPr>
        <w:t xml:space="preserve">. </w:t>
      </w:r>
    </w:p>
    <w:p w14:paraId="0B002687" w14:textId="1FD2B81A" w:rsidR="002265DB" w:rsidRDefault="002265DB" w:rsidP="002265DB">
      <w:pPr>
        <w:rPr>
          <w:sz w:val="24"/>
        </w:rPr>
      </w:pPr>
    </w:p>
    <w:p w14:paraId="71ED739E" w14:textId="3D795AC0" w:rsidR="002265DB" w:rsidRDefault="002265DB" w:rsidP="002265DB">
      <w:pPr>
        <w:rPr>
          <w:sz w:val="24"/>
        </w:rPr>
      </w:pPr>
    </w:p>
    <w:p w14:paraId="739B5662" w14:textId="77777777" w:rsidR="002265DB" w:rsidRDefault="002265DB" w:rsidP="002265DB">
      <w:pPr>
        <w:rPr>
          <w:sz w:val="24"/>
        </w:rPr>
      </w:pPr>
    </w:p>
    <w:p w14:paraId="797D7E41" w14:textId="77777777" w:rsidR="00690FC2" w:rsidRDefault="00690FC2">
      <w:pPr>
        <w:widowControl w:val="0"/>
        <w:rPr>
          <w:snapToGrid w:val="0"/>
          <w:sz w:val="32"/>
        </w:rPr>
      </w:pPr>
    </w:p>
    <w:p w14:paraId="797D7E42" w14:textId="77777777" w:rsidR="00690FC2" w:rsidRDefault="00690FC2">
      <w:pPr>
        <w:widowControl w:val="0"/>
        <w:ind w:left="360" w:hanging="360"/>
        <w:rPr>
          <w:snapToGrid w:val="0"/>
          <w:sz w:val="24"/>
        </w:rPr>
      </w:pPr>
      <w:r>
        <w:rPr>
          <w:snapToGrid w:val="0"/>
          <w:sz w:val="28"/>
        </w:rPr>
        <w:t>B.  PART-TIME EMPLOYEES - WAGES/BENEFITS</w:t>
      </w:r>
    </w:p>
    <w:p w14:paraId="797D7E43" w14:textId="294DD741" w:rsidR="00690FC2" w:rsidRDefault="00690FC2">
      <w:pPr>
        <w:widowControl w:val="0"/>
        <w:ind w:left="360" w:hanging="360"/>
        <w:rPr>
          <w:snapToGrid w:val="0"/>
          <w:sz w:val="24"/>
        </w:rPr>
      </w:pPr>
      <w:r>
        <w:rPr>
          <w:snapToGrid w:val="0"/>
          <w:sz w:val="24"/>
        </w:rPr>
        <w:tab/>
        <w:t xml:space="preserve">An employee who is employed less than a full day shall have his/her wages/benefits prorated against his/her daily per diem arrived at by the teacher's contract work year.  All salary and benefits shall be prorated proportionally to the part-time service provided. </w:t>
      </w:r>
    </w:p>
    <w:p w14:paraId="2A479096" w14:textId="16829845" w:rsidR="002265DB" w:rsidRDefault="002265DB">
      <w:pPr>
        <w:widowControl w:val="0"/>
        <w:ind w:left="360" w:hanging="360"/>
        <w:rPr>
          <w:snapToGrid w:val="0"/>
          <w:sz w:val="24"/>
        </w:rPr>
      </w:pPr>
    </w:p>
    <w:p w14:paraId="2B185760" w14:textId="77777777" w:rsidR="002265DB" w:rsidRDefault="002265DB">
      <w:pPr>
        <w:widowControl w:val="0"/>
        <w:ind w:left="360" w:hanging="360"/>
        <w:rPr>
          <w:snapToGrid w:val="0"/>
          <w:sz w:val="32"/>
        </w:rPr>
      </w:pPr>
    </w:p>
    <w:p w14:paraId="797D7E44" w14:textId="77777777" w:rsidR="00690FC2" w:rsidRDefault="00690FC2"/>
    <w:p w14:paraId="797D7E45" w14:textId="77777777" w:rsidR="00690FC2" w:rsidRPr="00EF5B1A" w:rsidRDefault="00690FC2">
      <w:pPr>
        <w:pStyle w:val="Heading8"/>
        <w:numPr>
          <w:ilvl w:val="0"/>
          <w:numId w:val="8"/>
        </w:numPr>
        <w:rPr>
          <w:b w:val="0"/>
          <w:i w:val="0"/>
        </w:rPr>
      </w:pPr>
      <w:r w:rsidRPr="00EF5B1A">
        <w:rPr>
          <w:b w:val="0"/>
          <w:i w:val="0"/>
        </w:rPr>
        <w:lastRenderedPageBreak/>
        <w:t xml:space="preserve"> SALARY SCHEDULE</w:t>
      </w:r>
    </w:p>
    <w:p w14:paraId="797D7E46" w14:textId="6AD04236" w:rsidR="00690FC2" w:rsidRPr="00EF5B1A" w:rsidRDefault="00E93282">
      <w:pPr>
        <w:pStyle w:val="Heading8"/>
        <w:ind w:left="720" w:hanging="360"/>
        <w:rPr>
          <w:b w:val="0"/>
          <w:i w:val="0"/>
        </w:rPr>
      </w:pPr>
      <w:r>
        <w:rPr>
          <w:b w:val="0"/>
          <w:i w:val="0"/>
          <w:sz w:val="24"/>
          <w:szCs w:val="24"/>
        </w:rPr>
        <w:t>1</w:t>
      </w:r>
      <w:r>
        <w:rPr>
          <w:b w:val="0"/>
          <w:i w:val="0"/>
        </w:rPr>
        <w:t xml:space="preserve">.  </w:t>
      </w:r>
      <w:r w:rsidR="003D5A11" w:rsidRPr="00EF5B1A">
        <w:rPr>
          <w:b w:val="0"/>
          <w:i w:val="0"/>
          <w:sz w:val="24"/>
        </w:rPr>
        <w:t xml:space="preserve">Base Salary       </w:t>
      </w:r>
      <w:r w:rsidR="00EF5B1A">
        <w:rPr>
          <w:b w:val="0"/>
          <w:i w:val="0"/>
          <w:sz w:val="24"/>
        </w:rPr>
        <w:t xml:space="preserve">   </w:t>
      </w:r>
      <w:r w:rsidR="00690FC2" w:rsidRPr="00EF5B1A">
        <w:rPr>
          <w:b w:val="0"/>
          <w:i w:val="0"/>
          <w:sz w:val="24"/>
        </w:rPr>
        <w:t>$</w:t>
      </w:r>
      <w:r w:rsidR="003D5A11" w:rsidRPr="00EF5B1A">
        <w:rPr>
          <w:b w:val="0"/>
          <w:i w:val="0"/>
          <w:sz w:val="24"/>
        </w:rPr>
        <w:t>3</w:t>
      </w:r>
      <w:r w:rsidR="00D52E76">
        <w:rPr>
          <w:b w:val="0"/>
          <w:i w:val="0"/>
          <w:sz w:val="24"/>
        </w:rPr>
        <w:t>3</w:t>
      </w:r>
      <w:r w:rsidR="003D5A11" w:rsidRPr="00EF5B1A">
        <w:rPr>
          <w:b w:val="0"/>
          <w:i w:val="0"/>
          <w:sz w:val="24"/>
        </w:rPr>
        <w:t>,</w:t>
      </w:r>
      <w:r w:rsidR="00B63BB8">
        <w:rPr>
          <w:b w:val="0"/>
          <w:i w:val="0"/>
          <w:sz w:val="24"/>
        </w:rPr>
        <w:t>0</w:t>
      </w:r>
      <w:r w:rsidR="003D5A11" w:rsidRPr="00EF5B1A">
        <w:rPr>
          <w:b w:val="0"/>
          <w:i w:val="0"/>
          <w:sz w:val="24"/>
        </w:rPr>
        <w:t>00</w:t>
      </w:r>
    </w:p>
    <w:p w14:paraId="797D7E47" w14:textId="77777777" w:rsidR="00690FC2" w:rsidRDefault="00E93282">
      <w:pPr>
        <w:pStyle w:val="Heading8"/>
        <w:ind w:left="720" w:hanging="360"/>
        <w:rPr>
          <w:b w:val="0"/>
          <w:i w:val="0"/>
          <w:sz w:val="24"/>
        </w:rPr>
      </w:pPr>
      <w:r>
        <w:rPr>
          <w:b w:val="0"/>
          <w:i w:val="0"/>
          <w:sz w:val="24"/>
        </w:rPr>
        <w:t xml:space="preserve">2.  </w:t>
      </w:r>
      <w:r w:rsidR="00690FC2">
        <w:rPr>
          <w:b w:val="0"/>
          <w:i w:val="0"/>
          <w:sz w:val="24"/>
        </w:rPr>
        <w:t xml:space="preserve">Annual </w:t>
      </w:r>
      <w:r w:rsidR="006536F1">
        <w:rPr>
          <w:b w:val="0"/>
          <w:i w:val="0"/>
          <w:sz w:val="24"/>
        </w:rPr>
        <w:t>salary</w:t>
      </w:r>
      <w:r w:rsidR="00690FC2">
        <w:rPr>
          <w:b w:val="0"/>
          <w:i w:val="0"/>
          <w:sz w:val="24"/>
        </w:rPr>
        <w:t xml:space="preserve"> advancement shall be </w:t>
      </w:r>
      <w:r w:rsidR="006536F1">
        <w:rPr>
          <w:b w:val="0"/>
          <w:i w:val="0"/>
          <w:sz w:val="24"/>
        </w:rPr>
        <w:t>given to each employee who has worked in the district for 90 or more school days, whether on a part-time or full-time basis</w:t>
      </w:r>
      <w:r w:rsidR="00690FC2">
        <w:rPr>
          <w:b w:val="0"/>
          <w:i w:val="0"/>
          <w:sz w:val="24"/>
        </w:rPr>
        <w:t>.</w:t>
      </w:r>
    </w:p>
    <w:p w14:paraId="797D7E48" w14:textId="77777777" w:rsidR="00690FC2" w:rsidRDefault="00E93282">
      <w:pPr>
        <w:widowControl w:val="0"/>
        <w:ind w:firstLine="360"/>
        <w:rPr>
          <w:snapToGrid w:val="0"/>
          <w:sz w:val="24"/>
        </w:rPr>
      </w:pPr>
      <w:r>
        <w:rPr>
          <w:snapToGrid w:val="0"/>
          <w:sz w:val="24"/>
        </w:rPr>
        <w:t xml:space="preserve">3.  </w:t>
      </w:r>
      <w:r w:rsidR="00690FC2">
        <w:rPr>
          <w:snapToGrid w:val="0"/>
          <w:sz w:val="24"/>
        </w:rPr>
        <w:t>Horizontal Classifications - Schedule</w:t>
      </w:r>
    </w:p>
    <w:p w14:paraId="797D7E49" w14:textId="77777777" w:rsidR="006536F1" w:rsidRDefault="006536F1">
      <w:pPr>
        <w:widowControl w:val="0"/>
        <w:ind w:firstLine="360"/>
        <w:rPr>
          <w:snapToGrid w:val="0"/>
          <w:sz w:val="28"/>
        </w:rPr>
      </w:pPr>
    </w:p>
    <w:p w14:paraId="797D7E4A" w14:textId="5156A2EC" w:rsidR="00690FC2" w:rsidRDefault="006536F1">
      <w:pPr>
        <w:widowControl w:val="0"/>
        <w:ind w:left="360" w:hanging="360"/>
        <w:rPr>
          <w:snapToGrid w:val="0"/>
          <w:sz w:val="24"/>
        </w:rPr>
      </w:pPr>
      <w:r>
        <w:rPr>
          <w:snapToGrid w:val="0"/>
          <w:sz w:val="24"/>
        </w:rPr>
        <w:tab/>
        <w:t>As of the 20</w:t>
      </w:r>
      <w:r w:rsidR="00922E19">
        <w:rPr>
          <w:snapToGrid w:val="0"/>
          <w:sz w:val="24"/>
        </w:rPr>
        <w:t>19-2020</w:t>
      </w:r>
      <w:r>
        <w:rPr>
          <w:snapToGrid w:val="0"/>
          <w:sz w:val="24"/>
        </w:rPr>
        <w:t xml:space="preserve"> school year, the BA + 4</w:t>
      </w:r>
      <w:r w:rsidR="00922E19">
        <w:rPr>
          <w:snapToGrid w:val="0"/>
          <w:sz w:val="24"/>
        </w:rPr>
        <w:t>5</w:t>
      </w:r>
      <w:r>
        <w:rPr>
          <w:snapToGrid w:val="0"/>
          <w:sz w:val="24"/>
        </w:rPr>
        <w:t xml:space="preserve"> lane will no longer exist.  The lanes will be as follows:</w:t>
      </w:r>
    </w:p>
    <w:p w14:paraId="797D7E4B" w14:textId="77777777" w:rsidR="006536F1" w:rsidRDefault="006536F1">
      <w:pPr>
        <w:widowControl w:val="0"/>
        <w:ind w:left="360" w:hanging="360"/>
        <w:rPr>
          <w:snapToGrid w:val="0"/>
          <w:sz w:val="24"/>
        </w:rPr>
      </w:pPr>
    </w:p>
    <w:p w14:paraId="797D7E4C" w14:textId="77777777" w:rsidR="00690FC2" w:rsidRDefault="00690FC2">
      <w:pPr>
        <w:widowControl w:val="0"/>
        <w:ind w:left="540" w:hanging="540"/>
        <w:rPr>
          <w:snapToGrid w:val="0"/>
          <w:sz w:val="24"/>
        </w:rPr>
      </w:pPr>
      <w:r>
        <w:rPr>
          <w:snapToGrid w:val="0"/>
          <w:sz w:val="24"/>
        </w:rPr>
        <w:tab/>
        <w:t>BA + 15</w:t>
      </w:r>
      <w:r>
        <w:rPr>
          <w:snapToGrid w:val="0"/>
          <w:sz w:val="24"/>
        </w:rPr>
        <w:tab/>
      </w:r>
      <w:r>
        <w:rPr>
          <w:snapToGrid w:val="0"/>
          <w:sz w:val="24"/>
        </w:rPr>
        <w:tab/>
        <w:t>$</w:t>
      </w:r>
      <w:r w:rsidR="006536F1">
        <w:rPr>
          <w:snapToGrid w:val="0"/>
          <w:sz w:val="24"/>
        </w:rPr>
        <w:t>650</w:t>
      </w:r>
      <w:r w:rsidR="006536F1">
        <w:rPr>
          <w:snapToGrid w:val="0"/>
          <w:sz w:val="24"/>
        </w:rPr>
        <w:tab/>
      </w:r>
      <w:r w:rsidR="006536F1">
        <w:rPr>
          <w:snapToGrid w:val="0"/>
          <w:sz w:val="24"/>
        </w:rPr>
        <w:tab/>
      </w:r>
      <w:r>
        <w:rPr>
          <w:snapToGrid w:val="0"/>
          <w:sz w:val="24"/>
        </w:rPr>
        <w:t>Approved Movement</w:t>
      </w:r>
    </w:p>
    <w:p w14:paraId="797D7E4D" w14:textId="77777777" w:rsidR="00690FC2" w:rsidRDefault="00690FC2">
      <w:pPr>
        <w:widowControl w:val="0"/>
        <w:ind w:left="540" w:hanging="540"/>
        <w:rPr>
          <w:snapToGrid w:val="0"/>
          <w:sz w:val="24"/>
        </w:rPr>
      </w:pPr>
      <w:r>
        <w:rPr>
          <w:snapToGrid w:val="0"/>
          <w:sz w:val="24"/>
        </w:rPr>
        <w:tab/>
        <w:t>BA + 30</w:t>
      </w:r>
      <w:r>
        <w:rPr>
          <w:snapToGrid w:val="0"/>
          <w:sz w:val="24"/>
        </w:rPr>
        <w:tab/>
        <w:t xml:space="preserve"> </w:t>
      </w:r>
      <w:r>
        <w:rPr>
          <w:snapToGrid w:val="0"/>
          <w:sz w:val="24"/>
        </w:rPr>
        <w:tab/>
        <w:t>$</w:t>
      </w:r>
      <w:r w:rsidR="006536F1">
        <w:rPr>
          <w:snapToGrid w:val="0"/>
          <w:sz w:val="24"/>
        </w:rPr>
        <w:t>650</w:t>
      </w:r>
      <w:r>
        <w:rPr>
          <w:snapToGrid w:val="0"/>
          <w:sz w:val="24"/>
        </w:rPr>
        <w:tab/>
      </w:r>
      <w:r>
        <w:rPr>
          <w:snapToGrid w:val="0"/>
          <w:sz w:val="24"/>
        </w:rPr>
        <w:tab/>
        <w:t>Approved Movement</w:t>
      </w:r>
    </w:p>
    <w:p w14:paraId="797D7E4F" w14:textId="77777777" w:rsidR="00690FC2" w:rsidRDefault="00690FC2">
      <w:pPr>
        <w:widowControl w:val="0"/>
        <w:ind w:left="540"/>
        <w:rPr>
          <w:snapToGrid w:val="0"/>
          <w:sz w:val="24"/>
        </w:rPr>
      </w:pPr>
      <w:r>
        <w:rPr>
          <w:snapToGrid w:val="0"/>
          <w:sz w:val="24"/>
        </w:rPr>
        <w:t>M.A.</w:t>
      </w:r>
      <w:r>
        <w:rPr>
          <w:snapToGrid w:val="0"/>
          <w:sz w:val="24"/>
        </w:rPr>
        <w:tab/>
      </w:r>
      <w:r>
        <w:rPr>
          <w:snapToGrid w:val="0"/>
          <w:sz w:val="24"/>
        </w:rPr>
        <w:tab/>
        <w:t>$</w:t>
      </w:r>
      <w:r w:rsidR="006536F1">
        <w:rPr>
          <w:snapToGrid w:val="0"/>
          <w:sz w:val="24"/>
        </w:rPr>
        <w:t>1</w:t>
      </w:r>
      <w:r w:rsidR="00685096">
        <w:rPr>
          <w:snapToGrid w:val="0"/>
          <w:sz w:val="24"/>
        </w:rPr>
        <w:t>,</w:t>
      </w:r>
      <w:r w:rsidR="006536F1">
        <w:rPr>
          <w:snapToGrid w:val="0"/>
          <w:sz w:val="24"/>
        </w:rPr>
        <w:t>100</w:t>
      </w:r>
      <w:r>
        <w:rPr>
          <w:snapToGrid w:val="0"/>
          <w:sz w:val="24"/>
        </w:rPr>
        <w:tab/>
      </w:r>
      <w:r>
        <w:rPr>
          <w:snapToGrid w:val="0"/>
          <w:sz w:val="24"/>
        </w:rPr>
        <w:tab/>
        <w:t>Approved Movement</w:t>
      </w:r>
    </w:p>
    <w:p w14:paraId="797D7E50" w14:textId="77777777" w:rsidR="00690FC2" w:rsidRDefault="00690FC2">
      <w:pPr>
        <w:widowControl w:val="0"/>
        <w:ind w:left="540" w:hanging="540"/>
        <w:rPr>
          <w:snapToGrid w:val="0"/>
          <w:sz w:val="24"/>
        </w:rPr>
      </w:pPr>
      <w:r>
        <w:rPr>
          <w:snapToGrid w:val="0"/>
          <w:sz w:val="24"/>
        </w:rPr>
        <w:tab/>
        <w:t>M.A. + 15</w:t>
      </w:r>
      <w:r>
        <w:rPr>
          <w:snapToGrid w:val="0"/>
          <w:sz w:val="24"/>
        </w:rPr>
        <w:tab/>
        <w:t>$</w:t>
      </w:r>
      <w:r w:rsidR="006536F1">
        <w:rPr>
          <w:snapToGrid w:val="0"/>
          <w:sz w:val="24"/>
        </w:rPr>
        <w:t>950</w:t>
      </w:r>
      <w:r>
        <w:rPr>
          <w:snapToGrid w:val="0"/>
          <w:sz w:val="24"/>
        </w:rPr>
        <w:tab/>
      </w:r>
      <w:r>
        <w:rPr>
          <w:snapToGrid w:val="0"/>
          <w:sz w:val="24"/>
        </w:rPr>
        <w:tab/>
        <w:t>Approved Movement</w:t>
      </w:r>
    </w:p>
    <w:p w14:paraId="797D7E51" w14:textId="77777777" w:rsidR="00690FC2" w:rsidRDefault="00690FC2">
      <w:pPr>
        <w:widowControl w:val="0"/>
        <w:ind w:left="540" w:hanging="540"/>
        <w:rPr>
          <w:snapToGrid w:val="0"/>
          <w:sz w:val="24"/>
        </w:rPr>
      </w:pPr>
      <w:r>
        <w:rPr>
          <w:snapToGrid w:val="0"/>
          <w:sz w:val="24"/>
        </w:rPr>
        <w:t xml:space="preserve">         M.A. + 30          $</w:t>
      </w:r>
      <w:r w:rsidR="006536F1">
        <w:rPr>
          <w:snapToGrid w:val="0"/>
          <w:sz w:val="24"/>
        </w:rPr>
        <w:t>950</w:t>
      </w:r>
      <w:r w:rsidR="006536F1">
        <w:rPr>
          <w:snapToGrid w:val="0"/>
          <w:sz w:val="24"/>
        </w:rPr>
        <w:tab/>
      </w:r>
      <w:r w:rsidR="006536F1">
        <w:rPr>
          <w:snapToGrid w:val="0"/>
          <w:sz w:val="24"/>
        </w:rPr>
        <w:tab/>
      </w:r>
      <w:r>
        <w:rPr>
          <w:snapToGrid w:val="0"/>
          <w:sz w:val="24"/>
        </w:rPr>
        <w:t>Approved Movement</w:t>
      </w:r>
    </w:p>
    <w:p w14:paraId="797D7E52" w14:textId="77777777" w:rsidR="00690FC2" w:rsidRDefault="00690FC2">
      <w:pPr>
        <w:widowControl w:val="0"/>
        <w:ind w:left="540" w:hanging="540"/>
        <w:rPr>
          <w:snapToGrid w:val="0"/>
          <w:sz w:val="24"/>
        </w:rPr>
      </w:pPr>
    </w:p>
    <w:p w14:paraId="797D7E53" w14:textId="77777777" w:rsidR="00690FC2" w:rsidRDefault="00690FC2">
      <w:pPr>
        <w:widowControl w:val="0"/>
        <w:ind w:left="540" w:hanging="540"/>
        <w:rPr>
          <w:snapToGrid w:val="0"/>
          <w:sz w:val="24"/>
        </w:rPr>
      </w:pPr>
      <w:r>
        <w:rPr>
          <w:snapToGrid w:val="0"/>
          <w:sz w:val="24"/>
        </w:rPr>
        <w:tab/>
        <w:t>The horizontal stipend shall be added to the individual's base salary within the time applicable as indicated on the Master Agreement.</w:t>
      </w:r>
    </w:p>
    <w:p w14:paraId="797D7E54" w14:textId="373C9280" w:rsidR="00690FC2" w:rsidRDefault="00690FC2">
      <w:pPr>
        <w:widowControl w:val="0"/>
        <w:ind w:left="540"/>
        <w:rPr>
          <w:snapToGrid w:val="0"/>
          <w:sz w:val="24"/>
        </w:rPr>
      </w:pPr>
      <w:r w:rsidRPr="00E93282">
        <w:rPr>
          <w:snapToGrid w:val="0"/>
          <w:sz w:val="24"/>
          <w:u w:val="single"/>
        </w:rPr>
        <w:t>Example</w:t>
      </w:r>
      <w:r>
        <w:rPr>
          <w:snapToGrid w:val="0"/>
          <w:sz w:val="24"/>
        </w:rPr>
        <w:t>:  Teacher at $</w:t>
      </w:r>
      <w:r w:rsidR="006912D2">
        <w:rPr>
          <w:snapToGrid w:val="0"/>
          <w:sz w:val="24"/>
        </w:rPr>
        <w:t>30,900</w:t>
      </w:r>
      <w:r>
        <w:rPr>
          <w:snapToGrid w:val="0"/>
          <w:sz w:val="24"/>
        </w:rPr>
        <w:t xml:space="preserve"> (previous year’s salary) completes Master's program timely.  $</w:t>
      </w:r>
      <w:r w:rsidR="006912D2">
        <w:rPr>
          <w:snapToGrid w:val="0"/>
          <w:sz w:val="24"/>
        </w:rPr>
        <w:t>30,900</w:t>
      </w:r>
      <w:r>
        <w:rPr>
          <w:snapToGrid w:val="0"/>
          <w:sz w:val="24"/>
        </w:rPr>
        <w:t xml:space="preserve"> + $</w:t>
      </w:r>
      <w:r w:rsidR="006912D2">
        <w:rPr>
          <w:snapToGrid w:val="0"/>
          <w:sz w:val="24"/>
        </w:rPr>
        <w:t>1</w:t>
      </w:r>
      <w:r w:rsidR="00685096">
        <w:rPr>
          <w:snapToGrid w:val="0"/>
          <w:sz w:val="24"/>
        </w:rPr>
        <w:t>,</w:t>
      </w:r>
      <w:r w:rsidR="006912D2">
        <w:rPr>
          <w:snapToGrid w:val="0"/>
          <w:sz w:val="24"/>
        </w:rPr>
        <w:t>100</w:t>
      </w:r>
      <w:r>
        <w:rPr>
          <w:snapToGrid w:val="0"/>
          <w:sz w:val="24"/>
        </w:rPr>
        <w:t xml:space="preserve"> = $</w:t>
      </w:r>
      <w:r w:rsidR="006912D2">
        <w:rPr>
          <w:snapToGrid w:val="0"/>
          <w:sz w:val="24"/>
        </w:rPr>
        <w:t>32,000</w:t>
      </w:r>
      <w:r>
        <w:rPr>
          <w:snapToGrid w:val="0"/>
          <w:sz w:val="24"/>
        </w:rPr>
        <w:t xml:space="preserve"> </w:t>
      </w:r>
      <w:r w:rsidR="006912D2">
        <w:rPr>
          <w:snapToGrid w:val="0"/>
          <w:sz w:val="24"/>
        </w:rPr>
        <w:t xml:space="preserve">+ salary advancement </w:t>
      </w:r>
      <w:r>
        <w:rPr>
          <w:snapToGrid w:val="0"/>
          <w:sz w:val="24"/>
        </w:rPr>
        <w:t>for salary computation for the following school year</w:t>
      </w:r>
    </w:p>
    <w:p w14:paraId="0816C7CF" w14:textId="77777777" w:rsidR="00A7260F" w:rsidRDefault="00A7260F">
      <w:pPr>
        <w:widowControl w:val="0"/>
        <w:ind w:left="540"/>
        <w:rPr>
          <w:snapToGrid w:val="0"/>
          <w:sz w:val="24"/>
        </w:rPr>
      </w:pPr>
    </w:p>
    <w:p w14:paraId="797D7E55" w14:textId="77777777" w:rsidR="00690FC2" w:rsidRDefault="00690FC2">
      <w:pPr>
        <w:widowControl w:val="0"/>
        <w:ind w:left="360"/>
        <w:rPr>
          <w:snapToGrid w:val="0"/>
          <w:sz w:val="24"/>
        </w:rPr>
      </w:pPr>
    </w:p>
    <w:p w14:paraId="797D7E56" w14:textId="77777777" w:rsidR="00690FC2" w:rsidRDefault="00690FC2">
      <w:pPr>
        <w:pStyle w:val="Heading1"/>
        <w:numPr>
          <w:ilvl w:val="0"/>
          <w:numId w:val="0"/>
        </w:numPr>
        <w:ind w:left="360" w:hanging="360"/>
        <w:rPr>
          <w:b w:val="0"/>
        </w:rPr>
      </w:pPr>
      <w:r>
        <w:rPr>
          <w:b w:val="0"/>
        </w:rPr>
        <w:t xml:space="preserve">D. </w:t>
      </w:r>
      <w:r w:rsidR="00DC6F89">
        <w:rPr>
          <w:b w:val="0"/>
        </w:rPr>
        <w:t xml:space="preserve"> </w:t>
      </w:r>
      <w:r>
        <w:rPr>
          <w:b w:val="0"/>
        </w:rPr>
        <w:t>HORIZONTAL LANE ADVANCEMENT</w:t>
      </w:r>
    </w:p>
    <w:p w14:paraId="797D7E57" w14:textId="77777777" w:rsidR="00690FC2" w:rsidRDefault="00690FC2" w:rsidP="00DC6F89">
      <w:pPr>
        <w:pStyle w:val="BodyTextIndent"/>
      </w:pPr>
      <w:r>
        <w:t>1.  In order to change lanes on the salary schedule, employees must file their intent to do so with the Superintendent on or before March 1 of the preceding school year.  The letter of intent shall indicate the educational lane in which the employee anticipates to be placed.</w:t>
      </w:r>
    </w:p>
    <w:p w14:paraId="797D7E58" w14:textId="77777777" w:rsidR="00690FC2" w:rsidRDefault="00690FC2">
      <w:pPr>
        <w:widowControl w:val="0"/>
        <w:ind w:left="720" w:hanging="360"/>
        <w:rPr>
          <w:snapToGrid w:val="0"/>
          <w:sz w:val="24"/>
        </w:rPr>
      </w:pPr>
    </w:p>
    <w:p w14:paraId="797D7E59" w14:textId="77777777" w:rsidR="00690FC2" w:rsidRDefault="00690FC2" w:rsidP="00DC6F89">
      <w:pPr>
        <w:widowControl w:val="0"/>
        <w:ind w:left="360"/>
        <w:rPr>
          <w:snapToGrid w:val="0"/>
          <w:sz w:val="24"/>
        </w:rPr>
      </w:pPr>
      <w:r>
        <w:rPr>
          <w:snapToGrid w:val="0"/>
          <w:sz w:val="24"/>
        </w:rPr>
        <w:t xml:space="preserve">2.  The employee shall file a detailed description of the courses intended to be used for such advancement by </w:t>
      </w:r>
      <w:r w:rsidR="006912D2">
        <w:rPr>
          <w:snapToGrid w:val="0"/>
          <w:sz w:val="24"/>
        </w:rPr>
        <w:t>August</w:t>
      </w:r>
      <w:r>
        <w:rPr>
          <w:snapToGrid w:val="0"/>
          <w:sz w:val="24"/>
        </w:rPr>
        <w:t xml:space="preserve"> 1.  All requests will be subject to review by the Superintendent before presentation to the Board for its acceptance.  The </w:t>
      </w:r>
      <w:r w:rsidR="006912D2">
        <w:rPr>
          <w:snapToGrid w:val="0"/>
          <w:sz w:val="24"/>
        </w:rPr>
        <w:t>Superintendent</w:t>
      </w:r>
      <w:r>
        <w:rPr>
          <w:snapToGrid w:val="0"/>
          <w:sz w:val="24"/>
        </w:rPr>
        <w:t xml:space="preserve"> shall determine which courses qualify as credit hours for advancement from one (1) lane to another.  Credit hours may be staff development credits</w:t>
      </w:r>
      <w:r w:rsidR="006912D2">
        <w:rPr>
          <w:snapToGrid w:val="0"/>
          <w:sz w:val="24"/>
        </w:rPr>
        <w:t>, undergraduate</w:t>
      </w:r>
      <w:r>
        <w:rPr>
          <w:snapToGrid w:val="0"/>
          <w:sz w:val="24"/>
        </w:rPr>
        <w:t xml:space="preserve"> or graduate credits.</w:t>
      </w:r>
    </w:p>
    <w:p w14:paraId="797D7E5A" w14:textId="77777777" w:rsidR="00690FC2" w:rsidRDefault="00690FC2">
      <w:pPr>
        <w:widowControl w:val="0"/>
        <w:ind w:left="720" w:hanging="360"/>
        <w:rPr>
          <w:snapToGrid w:val="0"/>
          <w:sz w:val="24"/>
        </w:rPr>
      </w:pPr>
    </w:p>
    <w:p w14:paraId="797D7E5B" w14:textId="77777777" w:rsidR="00690FC2" w:rsidRDefault="00690FC2" w:rsidP="00DC6F89">
      <w:pPr>
        <w:widowControl w:val="0"/>
        <w:ind w:left="360"/>
        <w:rPr>
          <w:snapToGrid w:val="0"/>
          <w:sz w:val="24"/>
        </w:rPr>
      </w:pPr>
      <w:r>
        <w:rPr>
          <w:snapToGrid w:val="0"/>
          <w:sz w:val="24"/>
        </w:rPr>
        <w:t>3.  Each employee filing such a request shall be notified, in writing, of the result of Board action on his/her request.  If such request is granted, the employee shall file an official transcript/document of completed credits no later than September 1 of the year for which he/she seeks a lane change.  The number of approved credits shall determine horizontal lane placement on the salary schedule.</w:t>
      </w:r>
    </w:p>
    <w:p w14:paraId="797D7E5C" w14:textId="77777777" w:rsidR="00690FC2" w:rsidRDefault="00690FC2">
      <w:pPr>
        <w:widowControl w:val="0"/>
        <w:rPr>
          <w:snapToGrid w:val="0"/>
          <w:sz w:val="24"/>
        </w:rPr>
      </w:pPr>
    </w:p>
    <w:p w14:paraId="797D7E5D" w14:textId="77777777" w:rsidR="00690FC2" w:rsidRDefault="00690FC2" w:rsidP="00DC6F89">
      <w:pPr>
        <w:widowControl w:val="0"/>
        <w:ind w:left="360"/>
        <w:rPr>
          <w:snapToGrid w:val="0"/>
          <w:sz w:val="24"/>
        </w:rPr>
      </w:pPr>
      <w:r>
        <w:rPr>
          <w:snapToGrid w:val="0"/>
          <w:sz w:val="24"/>
        </w:rPr>
        <w:t>4.  Employees who fail to meet either the March 1st or the September 1st deadlines set above shall not be entitled to a lane change until the succeeding school year.  At the discretion of the Superintendent, compliance with the March 1st and/or the September 1st deadlines may be waived if there are extenuating circumstances provided to the Superintendent in written form.  Extenuating circumstances ruled on by the Superintendent shall not be subject to the grievance procedure of this contract.</w:t>
      </w:r>
    </w:p>
    <w:p w14:paraId="797D7E5F" w14:textId="77777777" w:rsidR="00690FC2" w:rsidRDefault="00690FC2">
      <w:pPr>
        <w:pStyle w:val="Heading2"/>
        <w:widowControl w:val="0"/>
        <w:rPr>
          <w:b w:val="0"/>
          <w:snapToGrid w:val="0"/>
        </w:rPr>
      </w:pPr>
      <w:r>
        <w:rPr>
          <w:b w:val="0"/>
          <w:snapToGrid w:val="0"/>
        </w:rPr>
        <w:lastRenderedPageBreak/>
        <w:t>E.  EXTENDED CONTRACTS</w:t>
      </w:r>
    </w:p>
    <w:p w14:paraId="797D7E60" w14:textId="7DBD5AAC" w:rsidR="00690FC2" w:rsidRDefault="00690FC2">
      <w:pPr>
        <w:pStyle w:val="BodyTextIndent"/>
      </w:pPr>
      <w:r>
        <w:t xml:space="preserve">An employee who provides professional services beyond the regular contract year, not including summer school, or driver's education, shall be compensated at the per </w:t>
      </w:r>
      <w:r w:rsidR="00606095">
        <w:t>diem rate of his/her salary (19</w:t>
      </w:r>
      <w:r w:rsidR="0013083E">
        <w:t>1</w:t>
      </w:r>
      <w:r w:rsidR="00606095">
        <w:t>.5</w:t>
      </w:r>
      <w:r>
        <w:t xml:space="preserve"> da</w:t>
      </w:r>
      <w:r w:rsidR="00533BB4">
        <w:t>ys</w:t>
      </w:r>
      <w:r>
        <w:t>) for each day in addition to those in the regular school year.  This shall be calculated by dividing the employee's regular salary by the number of contract days as specified in Article V and then multiplying by the number of days worked beyond the number of contract days specified in the negotiation agreement.</w:t>
      </w:r>
    </w:p>
    <w:p w14:paraId="797D7E61" w14:textId="77777777" w:rsidR="00690FC2" w:rsidRDefault="00690FC2">
      <w:pPr>
        <w:widowControl w:val="0"/>
        <w:ind w:left="990" w:hanging="360"/>
        <w:rPr>
          <w:snapToGrid w:val="0"/>
          <w:sz w:val="24"/>
        </w:rPr>
      </w:pPr>
    </w:p>
    <w:p w14:paraId="797D7E62" w14:textId="3DCC67BB" w:rsidR="00690FC2" w:rsidRPr="00A7260F" w:rsidRDefault="00690FC2" w:rsidP="00A7260F">
      <w:pPr>
        <w:pStyle w:val="ListParagraph"/>
        <w:widowControl w:val="0"/>
        <w:numPr>
          <w:ilvl w:val="0"/>
          <w:numId w:val="20"/>
        </w:numPr>
        <w:rPr>
          <w:snapToGrid w:val="0"/>
          <w:sz w:val="24"/>
        </w:rPr>
      </w:pPr>
      <w:r w:rsidRPr="00A7260F">
        <w:rPr>
          <w:snapToGrid w:val="0"/>
          <w:sz w:val="24"/>
        </w:rPr>
        <w:t>Summer School: Salaries for summer school will be calculated by dividing the number of hours of actual classroom time by seven (7) and then multiplying by the teacher's per diem salary.</w:t>
      </w:r>
    </w:p>
    <w:p w14:paraId="63187EFC" w14:textId="0C48628E" w:rsidR="00A7260F" w:rsidRDefault="00A7260F" w:rsidP="00A7260F">
      <w:pPr>
        <w:widowControl w:val="0"/>
        <w:rPr>
          <w:snapToGrid w:val="0"/>
          <w:sz w:val="24"/>
        </w:rPr>
      </w:pPr>
    </w:p>
    <w:p w14:paraId="4FF98866" w14:textId="77777777" w:rsidR="00A7260F" w:rsidRPr="00A7260F" w:rsidRDefault="00A7260F" w:rsidP="00A7260F">
      <w:pPr>
        <w:widowControl w:val="0"/>
        <w:rPr>
          <w:snapToGrid w:val="0"/>
          <w:sz w:val="24"/>
        </w:rPr>
      </w:pPr>
    </w:p>
    <w:p w14:paraId="797D7E63" w14:textId="77777777" w:rsidR="00690FC2" w:rsidRDefault="00690FC2">
      <w:pPr>
        <w:widowControl w:val="0"/>
        <w:rPr>
          <w:rFonts w:ascii="Arial" w:hAnsi="Arial"/>
          <w:snapToGrid w:val="0"/>
          <w:sz w:val="24"/>
        </w:rPr>
      </w:pPr>
    </w:p>
    <w:p w14:paraId="797D7E64" w14:textId="41A07380" w:rsidR="00690FC2" w:rsidRDefault="006912D2">
      <w:pPr>
        <w:pStyle w:val="Heading1"/>
        <w:numPr>
          <w:ilvl w:val="0"/>
          <w:numId w:val="0"/>
        </w:numPr>
        <w:rPr>
          <w:b w:val="0"/>
        </w:rPr>
      </w:pPr>
      <w:r>
        <w:rPr>
          <w:b w:val="0"/>
        </w:rPr>
        <w:t>F</w:t>
      </w:r>
      <w:r w:rsidR="00690FC2">
        <w:rPr>
          <w:b w:val="0"/>
        </w:rPr>
        <w:t xml:space="preserve">. </w:t>
      </w:r>
      <w:r w:rsidR="00DC6F89">
        <w:rPr>
          <w:b w:val="0"/>
        </w:rPr>
        <w:t xml:space="preserve"> </w:t>
      </w:r>
      <w:r w:rsidR="00B63BB8">
        <w:rPr>
          <w:b w:val="0"/>
        </w:rPr>
        <w:t>Tech/AP/Dual Credit</w:t>
      </w:r>
      <w:r w:rsidR="00690FC2">
        <w:rPr>
          <w:b w:val="0"/>
        </w:rPr>
        <w:t xml:space="preserve"> TEACHING</w:t>
      </w:r>
    </w:p>
    <w:p w14:paraId="797D7E65" w14:textId="217D8A54" w:rsidR="0013083E" w:rsidRDefault="0013083E" w:rsidP="00B5585D">
      <w:pPr>
        <w:ind w:left="360"/>
        <w:rPr>
          <w:snapToGrid w:val="0"/>
          <w:sz w:val="24"/>
          <w:szCs w:val="24"/>
        </w:rPr>
      </w:pPr>
      <w:r w:rsidRPr="0013083E">
        <w:rPr>
          <w:snapToGrid w:val="0"/>
          <w:sz w:val="24"/>
          <w:szCs w:val="24"/>
        </w:rPr>
        <w:t>Any teacher required to or voluntarily teaching a class through a web cam or other technologically shared classes shall be compensated at a rate of $750 per class per year, plus $50/per remote student over 20 per class.</w:t>
      </w:r>
      <w:r w:rsidR="00B63BB8">
        <w:rPr>
          <w:snapToGrid w:val="0"/>
          <w:sz w:val="24"/>
          <w:szCs w:val="24"/>
        </w:rPr>
        <w:t xml:space="preserve">  Any teacher required or voluntarily teaching an AP/Dual Credit course shall receive a</w:t>
      </w:r>
      <w:r w:rsidR="006809FA">
        <w:rPr>
          <w:snapToGrid w:val="0"/>
          <w:sz w:val="24"/>
          <w:szCs w:val="24"/>
        </w:rPr>
        <w:t>n annual stipend of $150 for a 1 credit course and</w:t>
      </w:r>
      <w:r w:rsidR="00B63BB8">
        <w:rPr>
          <w:snapToGrid w:val="0"/>
          <w:sz w:val="24"/>
          <w:szCs w:val="24"/>
        </w:rPr>
        <w:t xml:space="preserve"> $250 for a 2-3 credit course, with an annual maximum stipend of $500.</w:t>
      </w:r>
    </w:p>
    <w:p w14:paraId="797D7E66" w14:textId="77777777" w:rsidR="00B63BB8" w:rsidRPr="0013083E" w:rsidRDefault="00B63BB8" w:rsidP="0013083E">
      <w:pPr>
        <w:rPr>
          <w:snapToGrid w:val="0"/>
          <w:sz w:val="24"/>
          <w:szCs w:val="24"/>
        </w:rPr>
      </w:pPr>
    </w:p>
    <w:p w14:paraId="797D7E67" w14:textId="77777777" w:rsidR="00690FC2" w:rsidRDefault="00690FC2">
      <w:pPr>
        <w:pStyle w:val="BodyTextIndent2"/>
        <w:rPr>
          <w:sz w:val="24"/>
        </w:rPr>
      </w:pPr>
      <w:r>
        <w:rPr>
          <w:sz w:val="24"/>
        </w:rPr>
        <w:t xml:space="preserve">  </w:t>
      </w:r>
    </w:p>
    <w:p w14:paraId="797D7E68" w14:textId="4BCE8033" w:rsidR="00E93282" w:rsidRDefault="00E93282">
      <w:pPr>
        <w:widowControl w:val="0"/>
        <w:ind w:left="360"/>
        <w:jc w:val="center"/>
        <w:rPr>
          <w:snapToGrid w:val="0"/>
          <w:sz w:val="40"/>
        </w:rPr>
      </w:pPr>
    </w:p>
    <w:p w14:paraId="4C190735" w14:textId="77365E8F" w:rsidR="00A7260F" w:rsidRDefault="00A7260F">
      <w:pPr>
        <w:widowControl w:val="0"/>
        <w:ind w:left="360"/>
        <w:jc w:val="center"/>
        <w:rPr>
          <w:snapToGrid w:val="0"/>
          <w:sz w:val="40"/>
        </w:rPr>
      </w:pPr>
    </w:p>
    <w:p w14:paraId="7BD679C6" w14:textId="6E0A9B6F" w:rsidR="00A7260F" w:rsidRDefault="00A7260F">
      <w:pPr>
        <w:widowControl w:val="0"/>
        <w:ind w:left="360"/>
        <w:jc w:val="center"/>
        <w:rPr>
          <w:snapToGrid w:val="0"/>
          <w:sz w:val="40"/>
        </w:rPr>
      </w:pPr>
    </w:p>
    <w:p w14:paraId="27F9F0EE" w14:textId="3A9C9AD3" w:rsidR="00A7260F" w:rsidRDefault="00A7260F">
      <w:pPr>
        <w:widowControl w:val="0"/>
        <w:ind w:left="360"/>
        <w:jc w:val="center"/>
        <w:rPr>
          <w:snapToGrid w:val="0"/>
          <w:sz w:val="40"/>
        </w:rPr>
      </w:pPr>
    </w:p>
    <w:p w14:paraId="24EC6B9E" w14:textId="1CE95382" w:rsidR="00A7260F" w:rsidRDefault="00A7260F">
      <w:pPr>
        <w:widowControl w:val="0"/>
        <w:ind w:left="360"/>
        <w:jc w:val="center"/>
        <w:rPr>
          <w:snapToGrid w:val="0"/>
          <w:sz w:val="40"/>
        </w:rPr>
      </w:pPr>
    </w:p>
    <w:p w14:paraId="3E35642A" w14:textId="2150731B" w:rsidR="00A7260F" w:rsidRDefault="00A7260F">
      <w:pPr>
        <w:widowControl w:val="0"/>
        <w:ind w:left="360"/>
        <w:jc w:val="center"/>
        <w:rPr>
          <w:snapToGrid w:val="0"/>
          <w:sz w:val="40"/>
        </w:rPr>
      </w:pPr>
    </w:p>
    <w:p w14:paraId="265C901A" w14:textId="4810FF40" w:rsidR="00A7260F" w:rsidRDefault="00A7260F">
      <w:pPr>
        <w:widowControl w:val="0"/>
        <w:ind w:left="360"/>
        <w:jc w:val="center"/>
        <w:rPr>
          <w:snapToGrid w:val="0"/>
          <w:sz w:val="40"/>
        </w:rPr>
      </w:pPr>
    </w:p>
    <w:p w14:paraId="4F1D10DE" w14:textId="291CED97" w:rsidR="00A7260F" w:rsidRDefault="00A7260F">
      <w:pPr>
        <w:widowControl w:val="0"/>
        <w:ind w:left="360"/>
        <w:jc w:val="center"/>
        <w:rPr>
          <w:snapToGrid w:val="0"/>
          <w:sz w:val="40"/>
        </w:rPr>
      </w:pPr>
    </w:p>
    <w:p w14:paraId="55D384A2" w14:textId="2E941F55" w:rsidR="00A7260F" w:rsidRDefault="00A7260F">
      <w:pPr>
        <w:widowControl w:val="0"/>
        <w:ind w:left="360"/>
        <w:jc w:val="center"/>
        <w:rPr>
          <w:snapToGrid w:val="0"/>
          <w:sz w:val="40"/>
        </w:rPr>
      </w:pPr>
    </w:p>
    <w:p w14:paraId="0382C99D" w14:textId="4B7D3552" w:rsidR="00A7260F" w:rsidRDefault="00A7260F">
      <w:pPr>
        <w:widowControl w:val="0"/>
        <w:ind w:left="360"/>
        <w:jc w:val="center"/>
        <w:rPr>
          <w:snapToGrid w:val="0"/>
          <w:sz w:val="40"/>
        </w:rPr>
      </w:pPr>
    </w:p>
    <w:p w14:paraId="1D7367DA" w14:textId="6F63E099" w:rsidR="00A7260F" w:rsidRDefault="00A7260F">
      <w:pPr>
        <w:widowControl w:val="0"/>
        <w:ind w:left="360"/>
        <w:jc w:val="center"/>
        <w:rPr>
          <w:snapToGrid w:val="0"/>
          <w:sz w:val="40"/>
        </w:rPr>
      </w:pPr>
    </w:p>
    <w:p w14:paraId="65AC3595" w14:textId="1A907377" w:rsidR="00A7260F" w:rsidRDefault="00A7260F">
      <w:pPr>
        <w:widowControl w:val="0"/>
        <w:ind w:left="360"/>
        <w:jc w:val="center"/>
        <w:rPr>
          <w:snapToGrid w:val="0"/>
          <w:sz w:val="40"/>
        </w:rPr>
      </w:pPr>
    </w:p>
    <w:p w14:paraId="32AA6A02" w14:textId="4EB19708" w:rsidR="00A7260F" w:rsidRDefault="00A7260F">
      <w:pPr>
        <w:widowControl w:val="0"/>
        <w:ind w:left="360"/>
        <w:jc w:val="center"/>
        <w:rPr>
          <w:snapToGrid w:val="0"/>
          <w:sz w:val="40"/>
        </w:rPr>
      </w:pPr>
    </w:p>
    <w:p w14:paraId="0DFBF29D" w14:textId="77777777" w:rsidR="00A7260F" w:rsidRDefault="00A7260F">
      <w:pPr>
        <w:widowControl w:val="0"/>
        <w:ind w:left="360"/>
        <w:jc w:val="center"/>
        <w:rPr>
          <w:snapToGrid w:val="0"/>
          <w:sz w:val="40"/>
        </w:rPr>
      </w:pPr>
    </w:p>
    <w:p w14:paraId="797D7E69" w14:textId="77777777" w:rsidR="00E93282" w:rsidRPr="001E0683" w:rsidRDefault="00E93282">
      <w:pPr>
        <w:widowControl w:val="0"/>
        <w:ind w:left="360"/>
        <w:jc w:val="center"/>
        <w:rPr>
          <w:snapToGrid w:val="0"/>
          <w:sz w:val="24"/>
          <w:szCs w:val="24"/>
        </w:rPr>
      </w:pPr>
    </w:p>
    <w:p w14:paraId="797D7F39" w14:textId="2125526C" w:rsidR="00690FC2" w:rsidRDefault="00690FC2">
      <w:pPr>
        <w:widowControl w:val="0"/>
        <w:jc w:val="center"/>
        <w:rPr>
          <w:snapToGrid w:val="0"/>
          <w:sz w:val="40"/>
        </w:rPr>
      </w:pPr>
      <w:r>
        <w:rPr>
          <w:snapToGrid w:val="0"/>
          <w:sz w:val="40"/>
        </w:rPr>
        <w:t xml:space="preserve">ARTICLE </w:t>
      </w:r>
      <w:r w:rsidR="00B3707C">
        <w:rPr>
          <w:snapToGrid w:val="0"/>
          <w:sz w:val="40"/>
        </w:rPr>
        <w:t>III</w:t>
      </w:r>
    </w:p>
    <w:p w14:paraId="797D7F3A" w14:textId="77777777" w:rsidR="00690FC2" w:rsidRDefault="00690FC2">
      <w:pPr>
        <w:widowControl w:val="0"/>
        <w:jc w:val="center"/>
        <w:rPr>
          <w:snapToGrid w:val="0"/>
          <w:sz w:val="32"/>
        </w:rPr>
      </w:pPr>
      <w:r>
        <w:rPr>
          <w:snapToGrid w:val="0"/>
          <w:sz w:val="32"/>
        </w:rPr>
        <w:t>CONTRACT DAYS</w:t>
      </w:r>
    </w:p>
    <w:p w14:paraId="797D7F3B" w14:textId="77777777" w:rsidR="00690FC2" w:rsidRDefault="00690FC2">
      <w:pPr>
        <w:widowControl w:val="0"/>
        <w:jc w:val="center"/>
        <w:rPr>
          <w:snapToGrid w:val="0"/>
          <w:sz w:val="24"/>
        </w:rPr>
      </w:pPr>
    </w:p>
    <w:p w14:paraId="797D7F3C" w14:textId="77777777" w:rsidR="00690FC2" w:rsidRDefault="00690FC2">
      <w:pPr>
        <w:widowControl w:val="0"/>
        <w:ind w:left="360" w:hanging="360"/>
        <w:rPr>
          <w:snapToGrid w:val="0"/>
          <w:sz w:val="24"/>
        </w:rPr>
      </w:pPr>
      <w:r>
        <w:rPr>
          <w:snapToGrid w:val="0"/>
          <w:sz w:val="28"/>
        </w:rPr>
        <w:t>A.  WORK YEAR</w:t>
      </w:r>
    </w:p>
    <w:p w14:paraId="797D7F3D" w14:textId="16E30703" w:rsidR="00690FC2" w:rsidRDefault="00690FC2">
      <w:pPr>
        <w:widowControl w:val="0"/>
        <w:ind w:left="360" w:hanging="360"/>
        <w:rPr>
          <w:snapToGrid w:val="0"/>
          <w:sz w:val="24"/>
        </w:rPr>
      </w:pPr>
      <w:r>
        <w:rPr>
          <w:snapToGrid w:val="0"/>
          <w:sz w:val="24"/>
        </w:rPr>
        <w:tab/>
        <w:t xml:space="preserve">Employees shall be contracted for a school year </w:t>
      </w:r>
      <w:r w:rsidR="00EE522B">
        <w:rPr>
          <w:snapToGrid w:val="0"/>
          <w:sz w:val="24"/>
        </w:rPr>
        <w:t>based on</w:t>
      </w:r>
      <w:r>
        <w:rPr>
          <w:snapToGrid w:val="0"/>
          <w:sz w:val="24"/>
        </w:rPr>
        <w:t xml:space="preserve"> 19</w:t>
      </w:r>
      <w:r w:rsidR="00E039D5">
        <w:rPr>
          <w:snapToGrid w:val="0"/>
          <w:sz w:val="24"/>
        </w:rPr>
        <w:t>1</w:t>
      </w:r>
      <w:r w:rsidR="00665F6A">
        <w:rPr>
          <w:snapToGrid w:val="0"/>
          <w:sz w:val="24"/>
        </w:rPr>
        <w:t>.5</w:t>
      </w:r>
      <w:r>
        <w:rPr>
          <w:snapToGrid w:val="0"/>
          <w:sz w:val="24"/>
        </w:rPr>
        <w:t xml:space="preserve"> days </w:t>
      </w:r>
      <w:r w:rsidR="00533BB4">
        <w:rPr>
          <w:snapToGrid w:val="0"/>
          <w:sz w:val="24"/>
        </w:rPr>
        <w:t>per</w:t>
      </w:r>
      <w:r w:rsidR="00665F6A">
        <w:rPr>
          <w:snapToGrid w:val="0"/>
          <w:sz w:val="24"/>
        </w:rPr>
        <w:t xml:space="preserve"> school year</w:t>
      </w:r>
      <w:r>
        <w:rPr>
          <w:snapToGrid w:val="0"/>
          <w:sz w:val="24"/>
        </w:rPr>
        <w:t xml:space="preserve">, of which six (6) days shall be holidays:  Labor Day, Thanksgiving, Christmas Day, </w:t>
      </w:r>
      <w:r w:rsidR="00E676FE">
        <w:rPr>
          <w:snapToGrid w:val="0"/>
          <w:sz w:val="24"/>
        </w:rPr>
        <w:t>New Year's Day, Presidents’</w:t>
      </w:r>
      <w:r>
        <w:rPr>
          <w:snapToGrid w:val="0"/>
          <w:sz w:val="24"/>
        </w:rPr>
        <w:t xml:space="preserve"> Day, and Memorial Day.</w:t>
      </w:r>
      <w:r w:rsidR="00E676FE">
        <w:rPr>
          <w:snapToGrid w:val="0"/>
          <w:sz w:val="24"/>
        </w:rPr>
        <w:t xml:space="preserve">  If any of these holidays listed fall on a Saturday, the preceding Friday will be treated as the holiday, and if any of these holidays listed fall on a Sunday, the following Monday will be treated as a holiday.</w:t>
      </w:r>
      <w:r>
        <w:rPr>
          <w:snapToGrid w:val="0"/>
          <w:sz w:val="24"/>
        </w:rPr>
        <w:t xml:space="preserve">  The balance shall be teaching, in-service, preparation days, and workshops as designated by the Central Lyon Official School Calendar.</w:t>
      </w:r>
    </w:p>
    <w:p w14:paraId="670A9D72" w14:textId="1D4712EE" w:rsidR="00E3555F" w:rsidRDefault="00E3555F">
      <w:pPr>
        <w:widowControl w:val="0"/>
        <w:ind w:left="360" w:hanging="360"/>
        <w:rPr>
          <w:snapToGrid w:val="0"/>
          <w:sz w:val="24"/>
        </w:rPr>
      </w:pPr>
    </w:p>
    <w:p w14:paraId="4AADF93F" w14:textId="77777777" w:rsidR="00E3555F" w:rsidRDefault="00E3555F">
      <w:pPr>
        <w:widowControl w:val="0"/>
        <w:ind w:left="360" w:hanging="360"/>
        <w:rPr>
          <w:snapToGrid w:val="0"/>
          <w:sz w:val="24"/>
        </w:rPr>
      </w:pPr>
    </w:p>
    <w:p w14:paraId="797D7F3E" w14:textId="77777777" w:rsidR="00690FC2" w:rsidRDefault="00690FC2">
      <w:pPr>
        <w:widowControl w:val="0"/>
        <w:ind w:left="360" w:hanging="360"/>
        <w:rPr>
          <w:snapToGrid w:val="0"/>
          <w:sz w:val="28"/>
        </w:rPr>
      </w:pPr>
    </w:p>
    <w:p w14:paraId="797D7F3F" w14:textId="77777777" w:rsidR="00690FC2" w:rsidRDefault="00690FC2">
      <w:pPr>
        <w:widowControl w:val="0"/>
        <w:ind w:left="360" w:hanging="360"/>
        <w:rPr>
          <w:snapToGrid w:val="0"/>
          <w:sz w:val="24"/>
        </w:rPr>
      </w:pPr>
      <w:r>
        <w:rPr>
          <w:snapToGrid w:val="0"/>
          <w:sz w:val="28"/>
        </w:rPr>
        <w:t>B.  CALENDAR</w:t>
      </w:r>
    </w:p>
    <w:p w14:paraId="797D7F40" w14:textId="0F3FB5FD" w:rsidR="00690FC2" w:rsidRDefault="00690FC2">
      <w:pPr>
        <w:widowControl w:val="0"/>
        <w:ind w:left="360" w:hanging="360"/>
        <w:rPr>
          <w:snapToGrid w:val="0"/>
          <w:sz w:val="24"/>
        </w:rPr>
      </w:pPr>
      <w:r>
        <w:rPr>
          <w:snapToGrid w:val="0"/>
          <w:sz w:val="24"/>
        </w:rPr>
        <w:tab/>
        <w:t>The contract days are listed in this Master Contract but are not a part of the contract and may be changed from one year to another at the discretion of the Board of</w:t>
      </w:r>
      <w:r w:rsidR="00C45F16">
        <w:rPr>
          <w:snapToGrid w:val="0"/>
          <w:sz w:val="24"/>
        </w:rPr>
        <w:t xml:space="preserve"> </w:t>
      </w:r>
      <w:r>
        <w:rPr>
          <w:snapToGrid w:val="0"/>
          <w:sz w:val="24"/>
        </w:rPr>
        <w:t xml:space="preserve">Education or its designated representative. </w:t>
      </w:r>
    </w:p>
    <w:p w14:paraId="1A35650F" w14:textId="0D72A221" w:rsidR="00E3555F" w:rsidRDefault="00E3555F">
      <w:pPr>
        <w:widowControl w:val="0"/>
        <w:ind w:left="360" w:hanging="360"/>
        <w:rPr>
          <w:snapToGrid w:val="0"/>
          <w:sz w:val="24"/>
        </w:rPr>
      </w:pPr>
    </w:p>
    <w:p w14:paraId="01C28FE1" w14:textId="77777777" w:rsidR="00E3555F" w:rsidRDefault="00E3555F">
      <w:pPr>
        <w:widowControl w:val="0"/>
        <w:ind w:left="360" w:hanging="360"/>
        <w:rPr>
          <w:snapToGrid w:val="0"/>
          <w:sz w:val="24"/>
        </w:rPr>
      </w:pPr>
    </w:p>
    <w:p w14:paraId="797D7F41" w14:textId="77777777" w:rsidR="00E039D5" w:rsidRDefault="00E039D5" w:rsidP="00E039D5">
      <w:pPr>
        <w:widowControl w:val="0"/>
        <w:rPr>
          <w:snapToGrid w:val="0"/>
          <w:sz w:val="24"/>
        </w:rPr>
      </w:pPr>
    </w:p>
    <w:p w14:paraId="797D7F42" w14:textId="77777777" w:rsidR="00E039D5" w:rsidRDefault="00E039D5" w:rsidP="00E039D5">
      <w:pPr>
        <w:widowControl w:val="0"/>
        <w:numPr>
          <w:ilvl w:val="0"/>
          <w:numId w:val="2"/>
        </w:numPr>
        <w:rPr>
          <w:snapToGrid w:val="0"/>
          <w:sz w:val="28"/>
        </w:rPr>
      </w:pPr>
      <w:r>
        <w:rPr>
          <w:snapToGrid w:val="0"/>
          <w:sz w:val="28"/>
        </w:rPr>
        <w:t>BREAK TIME</w:t>
      </w:r>
    </w:p>
    <w:p w14:paraId="797D7F43" w14:textId="77777777" w:rsidR="00E039D5" w:rsidRDefault="00E039D5" w:rsidP="00E039D5">
      <w:pPr>
        <w:widowControl w:val="0"/>
        <w:ind w:left="435"/>
        <w:rPr>
          <w:snapToGrid w:val="0"/>
          <w:sz w:val="24"/>
        </w:rPr>
      </w:pPr>
      <w:r w:rsidRPr="00E039D5">
        <w:rPr>
          <w:snapToGrid w:val="0"/>
          <w:sz w:val="24"/>
          <w:szCs w:val="24"/>
        </w:rPr>
        <w:t>Each</w:t>
      </w:r>
      <w:r>
        <w:rPr>
          <w:snapToGrid w:val="0"/>
          <w:sz w:val="24"/>
          <w:szCs w:val="24"/>
        </w:rPr>
        <w:t xml:space="preserve"> teacher teaching .50 FTE or more will have at least a 43 minute break time per regular school day.  Middle school and high school teachers will have one class period.  Elementary teachers will have at least </w:t>
      </w:r>
      <w:r w:rsidR="001866A3">
        <w:rPr>
          <w:snapToGrid w:val="0"/>
          <w:sz w:val="24"/>
          <w:szCs w:val="24"/>
        </w:rPr>
        <w:t>one 15 minute</w:t>
      </w:r>
      <w:r>
        <w:rPr>
          <w:snapToGrid w:val="0"/>
          <w:sz w:val="24"/>
          <w:szCs w:val="24"/>
        </w:rPr>
        <w:t xml:space="preserve"> break </w:t>
      </w:r>
      <w:r w:rsidR="001866A3">
        <w:rPr>
          <w:snapToGrid w:val="0"/>
          <w:sz w:val="24"/>
          <w:szCs w:val="24"/>
        </w:rPr>
        <w:t xml:space="preserve">(which could be a recess time) </w:t>
      </w:r>
      <w:r>
        <w:rPr>
          <w:snapToGrid w:val="0"/>
          <w:sz w:val="24"/>
          <w:szCs w:val="24"/>
        </w:rPr>
        <w:t>and a thirty minute time slot available per day.</w:t>
      </w:r>
      <w:r w:rsidR="001866A3">
        <w:rPr>
          <w:snapToGrid w:val="0"/>
          <w:sz w:val="24"/>
          <w:szCs w:val="24"/>
        </w:rPr>
        <w:t xml:space="preserve">  Each break will be scheduled within student contact hours.</w:t>
      </w:r>
    </w:p>
    <w:p w14:paraId="797D7F44" w14:textId="20164D95" w:rsidR="008D0BC6" w:rsidRDefault="008D0BC6">
      <w:pPr>
        <w:widowControl w:val="0"/>
        <w:jc w:val="center"/>
        <w:rPr>
          <w:snapToGrid w:val="0"/>
          <w:sz w:val="40"/>
        </w:rPr>
      </w:pPr>
    </w:p>
    <w:p w14:paraId="12AB125E" w14:textId="47EC6455" w:rsidR="00E3555F" w:rsidRDefault="00E3555F">
      <w:pPr>
        <w:widowControl w:val="0"/>
        <w:jc w:val="center"/>
        <w:rPr>
          <w:snapToGrid w:val="0"/>
          <w:sz w:val="40"/>
        </w:rPr>
      </w:pPr>
    </w:p>
    <w:p w14:paraId="52D1F5F5" w14:textId="5BD5931E" w:rsidR="00E3555F" w:rsidRDefault="00E3555F">
      <w:pPr>
        <w:widowControl w:val="0"/>
        <w:jc w:val="center"/>
        <w:rPr>
          <w:snapToGrid w:val="0"/>
          <w:sz w:val="40"/>
        </w:rPr>
      </w:pPr>
    </w:p>
    <w:p w14:paraId="2B79BAF2" w14:textId="78058F9B" w:rsidR="00E3555F" w:rsidRDefault="00E3555F">
      <w:pPr>
        <w:widowControl w:val="0"/>
        <w:jc w:val="center"/>
        <w:rPr>
          <w:snapToGrid w:val="0"/>
          <w:sz w:val="40"/>
        </w:rPr>
      </w:pPr>
    </w:p>
    <w:p w14:paraId="08632845" w14:textId="5F0C9563" w:rsidR="00E3555F" w:rsidRDefault="00E3555F">
      <w:pPr>
        <w:widowControl w:val="0"/>
        <w:jc w:val="center"/>
        <w:rPr>
          <w:snapToGrid w:val="0"/>
          <w:sz w:val="40"/>
        </w:rPr>
      </w:pPr>
    </w:p>
    <w:p w14:paraId="00CBEB42" w14:textId="2A0CF2DB" w:rsidR="00E3555F" w:rsidRDefault="00E3555F">
      <w:pPr>
        <w:widowControl w:val="0"/>
        <w:jc w:val="center"/>
        <w:rPr>
          <w:snapToGrid w:val="0"/>
          <w:sz w:val="40"/>
        </w:rPr>
      </w:pPr>
    </w:p>
    <w:p w14:paraId="4DCD9805" w14:textId="634DE2B3" w:rsidR="00E3555F" w:rsidRDefault="00E3555F">
      <w:pPr>
        <w:widowControl w:val="0"/>
        <w:jc w:val="center"/>
        <w:rPr>
          <w:snapToGrid w:val="0"/>
          <w:sz w:val="40"/>
        </w:rPr>
      </w:pPr>
    </w:p>
    <w:p w14:paraId="3DFEDE52" w14:textId="75A3BBD7" w:rsidR="00E3555F" w:rsidRDefault="00E3555F">
      <w:pPr>
        <w:widowControl w:val="0"/>
        <w:jc w:val="center"/>
        <w:rPr>
          <w:snapToGrid w:val="0"/>
          <w:sz w:val="40"/>
        </w:rPr>
      </w:pPr>
    </w:p>
    <w:p w14:paraId="256A0EF5" w14:textId="70CC9D8D" w:rsidR="00E3555F" w:rsidRDefault="00E3555F">
      <w:pPr>
        <w:widowControl w:val="0"/>
        <w:jc w:val="center"/>
        <w:rPr>
          <w:snapToGrid w:val="0"/>
          <w:sz w:val="40"/>
        </w:rPr>
      </w:pPr>
    </w:p>
    <w:p w14:paraId="6A62C9EE" w14:textId="77777777" w:rsidR="00E3555F" w:rsidRDefault="00E3555F">
      <w:pPr>
        <w:widowControl w:val="0"/>
        <w:jc w:val="center"/>
        <w:rPr>
          <w:snapToGrid w:val="0"/>
          <w:sz w:val="40"/>
        </w:rPr>
      </w:pPr>
    </w:p>
    <w:p w14:paraId="201F144A" w14:textId="77777777" w:rsidR="00E3555F" w:rsidRDefault="00E3555F">
      <w:pPr>
        <w:widowControl w:val="0"/>
        <w:jc w:val="center"/>
        <w:rPr>
          <w:snapToGrid w:val="0"/>
          <w:sz w:val="40"/>
        </w:rPr>
      </w:pPr>
    </w:p>
    <w:p w14:paraId="797D7F5B" w14:textId="722F77B8" w:rsidR="00690FC2" w:rsidRDefault="00690FC2">
      <w:pPr>
        <w:widowControl w:val="0"/>
        <w:jc w:val="center"/>
        <w:rPr>
          <w:snapToGrid w:val="0"/>
          <w:sz w:val="40"/>
        </w:rPr>
      </w:pPr>
      <w:r>
        <w:rPr>
          <w:snapToGrid w:val="0"/>
          <w:sz w:val="40"/>
        </w:rPr>
        <w:lastRenderedPageBreak/>
        <w:t xml:space="preserve">ARTICLE </w:t>
      </w:r>
      <w:r w:rsidR="00B3707C">
        <w:rPr>
          <w:snapToGrid w:val="0"/>
          <w:sz w:val="40"/>
        </w:rPr>
        <w:t>I</w:t>
      </w:r>
      <w:r>
        <w:rPr>
          <w:snapToGrid w:val="0"/>
          <w:sz w:val="40"/>
        </w:rPr>
        <w:t>V</w:t>
      </w:r>
    </w:p>
    <w:p w14:paraId="797D7F5C" w14:textId="77777777" w:rsidR="00690FC2" w:rsidRDefault="00690FC2">
      <w:pPr>
        <w:widowControl w:val="0"/>
        <w:jc w:val="center"/>
        <w:rPr>
          <w:snapToGrid w:val="0"/>
          <w:sz w:val="32"/>
        </w:rPr>
      </w:pPr>
      <w:r>
        <w:rPr>
          <w:snapToGrid w:val="0"/>
          <w:sz w:val="32"/>
        </w:rPr>
        <w:t>GRIEVANCE PROCEDURE</w:t>
      </w:r>
    </w:p>
    <w:p w14:paraId="797D7F5D" w14:textId="77777777" w:rsidR="00690FC2" w:rsidRDefault="00690FC2">
      <w:pPr>
        <w:widowControl w:val="0"/>
        <w:jc w:val="center"/>
        <w:rPr>
          <w:snapToGrid w:val="0"/>
          <w:sz w:val="28"/>
        </w:rPr>
      </w:pPr>
    </w:p>
    <w:p w14:paraId="797D7F5E" w14:textId="77777777" w:rsidR="00690FC2" w:rsidRDefault="00690FC2">
      <w:pPr>
        <w:widowControl w:val="0"/>
        <w:rPr>
          <w:snapToGrid w:val="0"/>
          <w:sz w:val="28"/>
        </w:rPr>
      </w:pPr>
      <w:r>
        <w:rPr>
          <w:snapToGrid w:val="0"/>
          <w:sz w:val="28"/>
        </w:rPr>
        <w:t>A.  DEFINITION</w:t>
      </w:r>
      <w:r>
        <w:rPr>
          <w:snapToGrid w:val="0"/>
          <w:sz w:val="24"/>
        </w:rPr>
        <w:t xml:space="preserve"> </w:t>
      </w:r>
    </w:p>
    <w:p w14:paraId="797D7F5F" w14:textId="77777777" w:rsidR="00690FC2" w:rsidRDefault="00690FC2">
      <w:pPr>
        <w:widowControl w:val="0"/>
        <w:ind w:left="720" w:hanging="180"/>
        <w:rPr>
          <w:snapToGrid w:val="0"/>
          <w:sz w:val="24"/>
        </w:rPr>
      </w:pPr>
      <w:r>
        <w:rPr>
          <w:snapToGrid w:val="0"/>
          <w:sz w:val="24"/>
          <w:u w:val="single"/>
        </w:rPr>
        <w:t>Grievance</w:t>
      </w:r>
      <w:r>
        <w:rPr>
          <w:snapToGrid w:val="0"/>
          <w:sz w:val="24"/>
        </w:rPr>
        <w:t xml:space="preserve"> - A timely filed alleged violation, misinterpretation, or misapplication of a specific article of this agreement.</w:t>
      </w:r>
    </w:p>
    <w:p w14:paraId="797D7F60" w14:textId="77777777" w:rsidR="00690FC2" w:rsidRDefault="00690FC2">
      <w:pPr>
        <w:widowControl w:val="0"/>
        <w:ind w:left="540"/>
        <w:rPr>
          <w:snapToGrid w:val="0"/>
          <w:sz w:val="24"/>
        </w:rPr>
      </w:pPr>
      <w:r>
        <w:rPr>
          <w:snapToGrid w:val="0"/>
          <w:sz w:val="24"/>
          <w:u w:val="single"/>
        </w:rPr>
        <w:t>Grievant</w:t>
      </w:r>
      <w:r>
        <w:rPr>
          <w:snapToGrid w:val="0"/>
          <w:sz w:val="24"/>
        </w:rPr>
        <w:t xml:space="preserve"> - A person or persons or the Association filing the grievance.</w:t>
      </w:r>
    </w:p>
    <w:p w14:paraId="797D7F61" w14:textId="77777777" w:rsidR="00690FC2" w:rsidRDefault="00690FC2">
      <w:pPr>
        <w:widowControl w:val="0"/>
        <w:ind w:left="540"/>
        <w:rPr>
          <w:snapToGrid w:val="0"/>
          <w:sz w:val="24"/>
        </w:rPr>
      </w:pPr>
    </w:p>
    <w:p w14:paraId="797D7F62" w14:textId="77777777" w:rsidR="00690FC2" w:rsidRDefault="00690FC2">
      <w:pPr>
        <w:widowControl w:val="0"/>
        <w:rPr>
          <w:snapToGrid w:val="0"/>
          <w:sz w:val="24"/>
        </w:rPr>
      </w:pPr>
      <w:r>
        <w:rPr>
          <w:snapToGrid w:val="0"/>
          <w:sz w:val="28"/>
        </w:rPr>
        <w:t>B.  PROCEDURE</w:t>
      </w:r>
      <w:r>
        <w:rPr>
          <w:snapToGrid w:val="0"/>
          <w:sz w:val="24"/>
        </w:rPr>
        <w:t xml:space="preserve">  </w:t>
      </w:r>
    </w:p>
    <w:p w14:paraId="797D7F63" w14:textId="77777777" w:rsidR="00690FC2" w:rsidRDefault="00690FC2">
      <w:pPr>
        <w:widowControl w:val="0"/>
        <w:ind w:left="720" w:hanging="360"/>
        <w:rPr>
          <w:snapToGrid w:val="0"/>
          <w:sz w:val="24"/>
        </w:rPr>
      </w:pPr>
      <w:r>
        <w:rPr>
          <w:snapToGrid w:val="0"/>
          <w:sz w:val="24"/>
        </w:rPr>
        <w:t>STEP #1 - Within ten (10) contract days of the occurrence of the alleged violation, misinterpretation, or misapplication, or within ten (10) contract days of the date he/she should have been aware of the alleged violation, misinterpretation, or misapplication, the grievant must orally present the complaint to the building supervisor.</w:t>
      </w:r>
    </w:p>
    <w:p w14:paraId="797D7F65" w14:textId="77777777" w:rsidR="00690FC2" w:rsidRDefault="00690FC2">
      <w:pPr>
        <w:widowControl w:val="0"/>
        <w:ind w:left="720" w:hanging="360"/>
        <w:rPr>
          <w:snapToGrid w:val="0"/>
          <w:sz w:val="24"/>
        </w:rPr>
      </w:pPr>
      <w:r>
        <w:rPr>
          <w:snapToGrid w:val="0"/>
          <w:sz w:val="24"/>
        </w:rPr>
        <w:tab/>
        <w:t>If after the informal meeting the complaint is not resolved, each party must sign a memorandum specifying the date and the subject of the meeting.</w:t>
      </w:r>
    </w:p>
    <w:p w14:paraId="797D7F66" w14:textId="77777777" w:rsidR="00690FC2" w:rsidRDefault="00690FC2">
      <w:pPr>
        <w:widowControl w:val="0"/>
        <w:ind w:left="720" w:hanging="360"/>
        <w:rPr>
          <w:snapToGrid w:val="0"/>
          <w:sz w:val="24"/>
        </w:rPr>
      </w:pPr>
    </w:p>
    <w:p w14:paraId="797D7F67" w14:textId="77777777" w:rsidR="00690FC2" w:rsidRDefault="00690FC2">
      <w:pPr>
        <w:widowControl w:val="0"/>
        <w:ind w:left="720" w:hanging="360"/>
        <w:rPr>
          <w:snapToGrid w:val="0"/>
          <w:sz w:val="24"/>
        </w:rPr>
      </w:pPr>
      <w:r>
        <w:rPr>
          <w:snapToGrid w:val="0"/>
          <w:sz w:val="24"/>
        </w:rPr>
        <w:t>STEP # 2 - If the grievance is not resolved after the informal meeting, the grievant may file a written grievant within five (5) contract days after the informal meeting.  The grievant shall submit the grievance to the building supervisor (principal).  The principal shall advise the grievant of his position in writing within five (5) contract days.</w:t>
      </w:r>
    </w:p>
    <w:p w14:paraId="797D7F68" w14:textId="77777777" w:rsidR="00690FC2" w:rsidRDefault="00690FC2">
      <w:pPr>
        <w:widowControl w:val="0"/>
        <w:ind w:left="720" w:hanging="360"/>
        <w:rPr>
          <w:snapToGrid w:val="0"/>
          <w:sz w:val="24"/>
        </w:rPr>
      </w:pPr>
    </w:p>
    <w:p w14:paraId="797D7F69" w14:textId="77777777" w:rsidR="00690FC2" w:rsidRDefault="00690FC2">
      <w:pPr>
        <w:widowControl w:val="0"/>
        <w:ind w:left="720" w:hanging="360"/>
        <w:rPr>
          <w:snapToGrid w:val="0"/>
          <w:sz w:val="24"/>
        </w:rPr>
      </w:pPr>
      <w:r>
        <w:rPr>
          <w:snapToGrid w:val="0"/>
          <w:sz w:val="24"/>
        </w:rPr>
        <w:t>STEP #3 - If the grievant is not satisfied with the disposition in Step #2, he/she may submit the written grievance to the Superintendent within five (5) contract days after the answer in Step #2.  The Superintendent shall answer in writing within ten (10) contract days of such grievance.</w:t>
      </w:r>
    </w:p>
    <w:p w14:paraId="797D7F6A" w14:textId="77777777" w:rsidR="00690FC2" w:rsidRDefault="00690FC2">
      <w:pPr>
        <w:widowControl w:val="0"/>
        <w:ind w:left="720" w:hanging="360"/>
        <w:rPr>
          <w:snapToGrid w:val="0"/>
          <w:sz w:val="24"/>
        </w:rPr>
      </w:pPr>
    </w:p>
    <w:p w14:paraId="797D7F6F" w14:textId="77777777" w:rsidR="00690FC2" w:rsidRDefault="00690FC2">
      <w:pPr>
        <w:widowControl w:val="0"/>
        <w:rPr>
          <w:snapToGrid w:val="0"/>
          <w:sz w:val="24"/>
        </w:rPr>
      </w:pPr>
      <w:r>
        <w:rPr>
          <w:snapToGrid w:val="0"/>
          <w:sz w:val="28"/>
        </w:rPr>
        <w:t>C</w:t>
      </w:r>
      <w:r>
        <w:rPr>
          <w:rFonts w:ascii="Arial" w:hAnsi="Arial"/>
          <w:snapToGrid w:val="0"/>
          <w:sz w:val="28"/>
        </w:rPr>
        <w:t xml:space="preserve">.  </w:t>
      </w:r>
      <w:r>
        <w:rPr>
          <w:snapToGrid w:val="0"/>
          <w:sz w:val="28"/>
        </w:rPr>
        <w:t>GENERAL PROVISIONS</w:t>
      </w:r>
      <w:r>
        <w:rPr>
          <w:snapToGrid w:val="0"/>
          <w:sz w:val="24"/>
        </w:rPr>
        <w:t xml:space="preserve"> </w:t>
      </w:r>
    </w:p>
    <w:p w14:paraId="797D7F70" w14:textId="77777777" w:rsidR="00690FC2" w:rsidRDefault="00690FC2">
      <w:pPr>
        <w:widowControl w:val="0"/>
        <w:ind w:left="720" w:hanging="360"/>
        <w:rPr>
          <w:snapToGrid w:val="0"/>
          <w:sz w:val="24"/>
        </w:rPr>
      </w:pPr>
      <w:r>
        <w:rPr>
          <w:snapToGrid w:val="0"/>
          <w:sz w:val="24"/>
        </w:rPr>
        <w:t>1.  The grievant shall, at his or her option, be represented by an Association representative.</w:t>
      </w:r>
    </w:p>
    <w:p w14:paraId="797D7F71" w14:textId="77777777" w:rsidR="00690FC2" w:rsidRDefault="00690FC2">
      <w:pPr>
        <w:widowControl w:val="0"/>
        <w:ind w:left="720" w:hanging="360"/>
        <w:rPr>
          <w:snapToGrid w:val="0"/>
          <w:sz w:val="24"/>
        </w:rPr>
      </w:pPr>
    </w:p>
    <w:p w14:paraId="797D7F72" w14:textId="77777777" w:rsidR="00690FC2" w:rsidRDefault="00690FC2">
      <w:pPr>
        <w:widowControl w:val="0"/>
        <w:ind w:left="720" w:hanging="360"/>
        <w:rPr>
          <w:snapToGrid w:val="0"/>
          <w:sz w:val="24"/>
        </w:rPr>
      </w:pPr>
      <w:r>
        <w:rPr>
          <w:snapToGrid w:val="0"/>
          <w:sz w:val="24"/>
        </w:rPr>
        <w:t>2.  Any meeting relative to this procedure will be held outside the normal teaching day, except that such matters may be discussed before students arrive or after they depart.</w:t>
      </w:r>
    </w:p>
    <w:p w14:paraId="797D7F73" w14:textId="77777777" w:rsidR="00690FC2" w:rsidRDefault="00690FC2">
      <w:pPr>
        <w:widowControl w:val="0"/>
        <w:ind w:left="720" w:hanging="360"/>
        <w:rPr>
          <w:snapToGrid w:val="0"/>
          <w:sz w:val="24"/>
        </w:rPr>
      </w:pPr>
    </w:p>
    <w:p w14:paraId="797D7F74" w14:textId="77777777" w:rsidR="00690FC2" w:rsidRDefault="00690FC2">
      <w:pPr>
        <w:widowControl w:val="0"/>
        <w:ind w:left="720" w:hanging="360"/>
        <w:rPr>
          <w:snapToGrid w:val="0"/>
          <w:sz w:val="24"/>
        </w:rPr>
      </w:pPr>
      <w:r>
        <w:rPr>
          <w:snapToGrid w:val="0"/>
          <w:sz w:val="24"/>
        </w:rPr>
        <w:t xml:space="preserve">3.  The number of days at each step shall be considered as a maximum.  These shall not be extended unless it is mutually agreed by both parties.  </w:t>
      </w:r>
    </w:p>
    <w:p w14:paraId="797D7F75" w14:textId="77777777" w:rsidR="00690FC2" w:rsidRDefault="00690FC2">
      <w:pPr>
        <w:widowControl w:val="0"/>
        <w:ind w:left="720" w:hanging="360"/>
        <w:rPr>
          <w:snapToGrid w:val="0"/>
          <w:sz w:val="24"/>
        </w:rPr>
      </w:pPr>
    </w:p>
    <w:p w14:paraId="797D7F76" w14:textId="77777777" w:rsidR="00690FC2" w:rsidRDefault="00690FC2">
      <w:pPr>
        <w:widowControl w:val="0"/>
        <w:ind w:left="720" w:hanging="360"/>
        <w:rPr>
          <w:snapToGrid w:val="0"/>
          <w:sz w:val="24"/>
        </w:rPr>
      </w:pPr>
      <w:r>
        <w:rPr>
          <w:snapToGrid w:val="0"/>
          <w:sz w:val="24"/>
        </w:rPr>
        <w:t>4.  Should the employer not answer the grievance within the time limits, the grievance will move to the next step.</w:t>
      </w:r>
    </w:p>
    <w:p w14:paraId="797D7F77" w14:textId="77777777" w:rsidR="00690FC2" w:rsidRDefault="00690FC2">
      <w:pPr>
        <w:widowControl w:val="0"/>
        <w:ind w:left="720" w:hanging="360"/>
        <w:rPr>
          <w:snapToGrid w:val="0"/>
          <w:sz w:val="24"/>
        </w:rPr>
      </w:pPr>
    </w:p>
    <w:p w14:paraId="797D7F78" w14:textId="77777777" w:rsidR="00690FC2" w:rsidRDefault="00690FC2">
      <w:pPr>
        <w:widowControl w:val="0"/>
        <w:ind w:left="720" w:hanging="360"/>
        <w:rPr>
          <w:snapToGrid w:val="0"/>
          <w:sz w:val="24"/>
        </w:rPr>
      </w:pPr>
      <w:r>
        <w:rPr>
          <w:snapToGrid w:val="0"/>
          <w:sz w:val="24"/>
        </w:rPr>
        <w:t>5.  In the event a grievance is filed at such time that it cannot be processed through all Steps of the procedure during the current school year, efforts will be made to resolve said grievance during the summer.  Unresolved grievances under this clause shall be considered at the beginning of the next year.</w:t>
      </w:r>
    </w:p>
    <w:p w14:paraId="797D7FDA" w14:textId="0F9374F1" w:rsidR="00690FC2" w:rsidRDefault="008D0BC6">
      <w:pPr>
        <w:widowControl w:val="0"/>
        <w:jc w:val="center"/>
        <w:rPr>
          <w:rFonts w:ascii="Arial" w:hAnsi="Arial"/>
          <w:snapToGrid w:val="0"/>
          <w:sz w:val="24"/>
        </w:rPr>
      </w:pPr>
      <w:r>
        <w:rPr>
          <w:snapToGrid w:val="0"/>
          <w:sz w:val="40"/>
        </w:rPr>
        <w:lastRenderedPageBreak/>
        <w:t>A</w:t>
      </w:r>
      <w:r w:rsidR="00690FC2">
        <w:rPr>
          <w:snapToGrid w:val="0"/>
          <w:sz w:val="40"/>
        </w:rPr>
        <w:t xml:space="preserve">RTICLE </w:t>
      </w:r>
      <w:r w:rsidR="00B3707C">
        <w:rPr>
          <w:snapToGrid w:val="0"/>
          <w:sz w:val="40"/>
        </w:rPr>
        <w:t>V</w:t>
      </w:r>
    </w:p>
    <w:p w14:paraId="797D7FDB" w14:textId="77777777" w:rsidR="00690FC2" w:rsidRDefault="00690FC2">
      <w:pPr>
        <w:widowControl w:val="0"/>
        <w:jc w:val="center"/>
        <w:rPr>
          <w:snapToGrid w:val="0"/>
          <w:sz w:val="28"/>
        </w:rPr>
      </w:pPr>
      <w:r>
        <w:rPr>
          <w:snapToGrid w:val="0"/>
          <w:sz w:val="32"/>
        </w:rPr>
        <w:t>COMPLIANCE PROVISIONS AND DURATION</w:t>
      </w:r>
    </w:p>
    <w:p w14:paraId="797D7FDC" w14:textId="77777777" w:rsidR="00690FC2" w:rsidRDefault="00690FC2">
      <w:pPr>
        <w:widowControl w:val="0"/>
        <w:rPr>
          <w:snapToGrid w:val="0"/>
          <w:sz w:val="24"/>
        </w:rPr>
      </w:pPr>
    </w:p>
    <w:p w14:paraId="797D7FDD" w14:textId="77777777" w:rsidR="00690FC2" w:rsidRDefault="00690FC2">
      <w:pPr>
        <w:widowControl w:val="0"/>
        <w:rPr>
          <w:snapToGrid w:val="0"/>
          <w:sz w:val="24"/>
        </w:rPr>
      </w:pPr>
    </w:p>
    <w:p w14:paraId="797D7FDE" w14:textId="77777777" w:rsidR="00690FC2" w:rsidRDefault="00690FC2">
      <w:pPr>
        <w:widowControl w:val="0"/>
        <w:rPr>
          <w:snapToGrid w:val="0"/>
          <w:sz w:val="24"/>
        </w:rPr>
      </w:pPr>
      <w:r>
        <w:rPr>
          <w:snapToGrid w:val="0"/>
          <w:sz w:val="28"/>
        </w:rPr>
        <w:t>A.  PRINTING AGREEMENT</w:t>
      </w:r>
    </w:p>
    <w:p w14:paraId="797D7FDF" w14:textId="77777777" w:rsidR="00DE01FE" w:rsidRDefault="00690FC2" w:rsidP="00DE01FE">
      <w:pPr>
        <w:widowControl w:val="0"/>
        <w:numPr>
          <w:ilvl w:val="0"/>
          <w:numId w:val="19"/>
        </w:numPr>
        <w:rPr>
          <w:snapToGrid w:val="0"/>
          <w:sz w:val="24"/>
        </w:rPr>
      </w:pPr>
      <w:r>
        <w:rPr>
          <w:snapToGrid w:val="0"/>
          <w:sz w:val="24"/>
        </w:rPr>
        <w:t xml:space="preserve">After mutual agreement has been reached by the Board and the Association, </w:t>
      </w:r>
      <w:r w:rsidR="00DE01FE">
        <w:rPr>
          <w:snapToGrid w:val="0"/>
          <w:sz w:val="24"/>
        </w:rPr>
        <w:t xml:space="preserve">a </w:t>
      </w:r>
      <w:r w:rsidR="00BF5647">
        <w:rPr>
          <w:snapToGrid w:val="0"/>
          <w:sz w:val="24"/>
        </w:rPr>
        <w:t>copy of the contract will be placed as a file on the district server for the use of all employees covered by this agreement.  Minimal paper copies will be printed as needed</w:t>
      </w:r>
      <w:r>
        <w:rPr>
          <w:snapToGrid w:val="0"/>
          <w:sz w:val="24"/>
        </w:rPr>
        <w:t>.</w:t>
      </w:r>
      <w:r w:rsidR="00BF5647">
        <w:rPr>
          <w:snapToGrid w:val="0"/>
          <w:sz w:val="24"/>
        </w:rPr>
        <w:t xml:space="preserve">  </w:t>
      </w:r>
    </w:p>
    <w:p w14:paraId="797D7FE0" w14:textId="77777777" w:rsidR="00690FC2" w:rsidRDefault="00BF5647" w:rsidP="00DE01FE">
      <w:pPr>
        <w:widowControl w:val="0"/>
        <w:numPr>
          <w:ilvl w:val="0"/>
          <w:numId w:val="19"/>
        </w:numPr>
        <w:rPr>
          <w:snapToGrid w:val="0"/>
          <w:sz w:val="24"/>
        </w:rPr>
      </w:pPr>
      <w:r>
        <w:rPr>
          <w:snapToGrid w:val="0"/>
          <w:sz w:val="24"/>
        </w:rPr>
        <w:t>The Association is allowed to use the district’s email as a form o</w:t>
      </w:r>
      <w:r w:rsidR="00F9114E">
        <w:rPr>
          <w:snapToGrid w:val="0"/>
          <w:sz w:val="24"/>
        </w:rPr>
        <w:t>f communication between members</w:t>
      </w:r>
      <w:r w:rsidR="00AB1E0E">
        <w:rPr>
          <w:snapToGrid w:val="0"/>
          <w:sz w:val="24"/>
        </w:rPr>
        <w:t xml:space="preserve">. </w:t>
      </w:r>
    </w:p>
    <w:p w14:paraId="797D7FE1" w14:textId="77777777" w:rsidR="00690FC2" w:rsidRDefault="00690FC2">
      <w:pPr>
        <w:widowControl w:val="0"/>
        <w:ind w:left="450"/>
        <w:rPr>
          <w:snapToGrid w:val="0"/>
          <w:sz w:val="24"/>
        </w:rPr>
      </w:pPr>
    </w:p>
    <w:p w14:paraId="797D7FE2" w14:textId="77777777" w:rsidR="00690FC2" w:rsidRDefault="00690FC2">
      <w:pPr>
        <w:widowControl w:val="0"/>
        <w:rPr>
          <w:snapToGrid w:val="0"/>
          <w:sz w:val="24"/>
        </w:rPr>
      </w:pPr>
      <w:r>
        <w:rPr>
          <w:snapToGrid w:val="0"/>
          <w:sz w:val="28"/>
        </w:rPr>
        <w:t>B.  NOTICES</w:t>
      </w:r>
    </w:p>
    <w:p w14:paraId="797D7FE3" w14:textId="77777777" w:rsidR="00690FC2" w:rsidRDefault="00690FC2">
      <w:pPr>
        <w:pStyle w:val="BodyTextIndent"/>
      </w:pPr>
      <w:r>
        <w:t>Whenever any notice is required to be given by either party regarding this agreement to the other, either party shall do so by letter at the school address.  Notice shall be to the CLEA President or the Superintendent of Schools.</w:t>
      </w:r>
    </w:p>
    <w:p w14:paraId="797D7FE4" w14:textId="77777777" w:rsidR="00690FC2" w:rsidRDefault="00690FC2">
      <w:pPr>
        <w:pStyle w:val="Heading6"/>
        <w:rPr>
          <w:rFonts w:ascii="Times New Roman" w:hAnsi="Times New Roman"/>
          <w:b w:val="0"/>
          <w:sz w:val="28"/>
        </w:rPr>
      </w:pPr>
    </w:p>
    <w:p w14:paraId="797D7FE5" w14:textId="77777777" w:rsidR="00690FC2" w:rsidRDefault="00690FC2">
      <w:pPr>
        <w:pStyle w:val="Heading6"/>
        <w:rPr>
          <w:b w:val="0"/>
        </w:rPr>
      </w:pPr>
      <w:r>
        <w:rPr>
          <w:rFonts w:ascii="Times New Roman" w:hAnsi="Times New Roman"/>
          <w:b w:val="0"/>
          <w:sz w:val="28"/>
        </w:rPr>
        <w:t>C. DURATION</w:t>
      </w:r>
      <w:r>
        <w:rPr>
          <w:b w:val="0"/>
        </w:rPr>
        <w:t>:</w:t>
      </w:r>
    </w:p>
    <w:p w14:paraId="797D7FE6" w14:textId="0E832850" w:rsidR="00690FC2" w:rsidRDefault="00690FC2">
      <w:pPr>
        <w:pStyle w:val="BodyTextIndent"/>
        <w:widowControl/>
        <w:rPr>
          <w:snapToGrid/>
        </w:rPr>
      </w:pPr>
      <w:r>
        <w:rPr>
          <w:snapToGrid/>
        </w:rPr>
        <w:t>This agreement shall be effective as of July 1, 20</w:t>
      </w:r>
      <w:r w:rsidR="0013083E">
        <w:rPr>
          <w:snapToGrid/>
        </w:rPr>
        <w:t>1</w:t>
      </w:r>
      <w:r w:rsidR="00E3555F">
        <w:rPr>
          <w:snapToGrid/>
        </w:rPr>
        <w:t>9</w:t>
      </w:r>
      <w:r w:rsidR="00B3707C">
        <w:rPr>
          <w:snapToGrid/>
        </w:rPr>
        <w:t xml:space="preserve"> </w:t>
      </w:r>
      <w:r>
        <w:rPr>
          <w:snapToGrid/>
        </w:rPr>
        <w:t>and shall continue</w:t>
      </w:r>
      <w:r w:rsidR="008D0BC6">
        <w:rPr>
          <w:snapToGrid/>
        </w:rPr>
        <w:t xml:space="preserve"> in effect through June 30, 20</w:t>
      </w:r>
      <w:r w:rsidR="00EE522B">
        <w:rPr>
          <w:snapToGrid/>
        </w:rPr>
        <w:t>20</w:t>
      </w:r>
      <w:r>
        <w:rPr>
          <w:snapToGrid/>
        </w:rPr>
        <w:t xml:space="preserve"> for all financial items (teaching salaries, benefits, and extra duty salaries).  The agreement shall</w:t>
      </w:r>
      <w:r w:rsidR="008D0BC6">
        <w:rPr>
          <w:snapToGrid/>
        </w:rPr>
        <w:t xml:space="preserve"> be effective as of July 1, 20</w:t>
      </w:r>
      <w:r w:rsidR="0013083E">
        <w:rPr>
          <w:snapToGrid/>
        </w:rPr>
        <w:t>1</w:t>
      </w:r>
      <w:r w:rsidR="00D52E76">
        <w:rPr>
          <w:snapToGrid/>
        </w:rPr>
        <w:t>9</w:t>
      </w:r>
      <w:r>
        <w:rPr>
          <w:snapToGrid/>
        </w:rPr>
        <w:t xml:space="preserve"> and shall continue to be</w:t>
      </w:r>
      <w:r w:rsidR="008D0BC6">
        <w:rPr>
          <w:snapToGrid/>
        </w:rPr>
        <w:t xml:space="preserve"> in effect through June 30, 20</w:t>
      </w:r>
      <w:r w:rsidR="00D52E76">
        <w:rPr>
          <w:snapToGrid/>
        </w:rPr>
        <w:t>21</w:t>
      </w:r>
      <w:r>
        <w:rPr>
          <w:snapToGrid/>
        </w:rPr>
        <w:t xml:space="preserve"> for all language items.</w:t>
      </w:r>
    </w:p>
    <w:p w14:paraId="797D7FE7" w14:textId="77777777" w:rsidR="00690FC2" w:rsidRDefault="00690FC2">
      <w:pPr>
        <w:ind w:left="360"/>
        <w:rPr>
          <w:sz w:val="24"/>
        </w:rPr>
      </w:pPr>
    </w:p>
    <w:p w14:paraId="797D7FE8" w14:textId="77777777" w:rsidR="00690FC2" w:rsidRDefault="00690FC2">
      <w:pPr>
        <w:pStyle w:val="Heading8"/>
        <w:rPr>
          <w:b w:val="0"/>
          <w:i w:val="0"/>
        </w:rPr>
      </w:pPr>
      <w:r>
        <w:rPr>
          <w:b w:val="0"/>
          <w:i w:val="0"/>
        </w:rPr>
        <w:t>D.  RE-OPENER</w:t>
      </w:r>
    </w:p>
    <w:p w14:paraId="797D7FE9" w14:textId="7AC87226" w:rsidR="00690FC2" w:rsidRDefault="00690FC2">
      <w:pPr>
        <w:widowControl w:val="0"/>
        <w:ind w:left="360" w:hanging="360"/>
        <w:rPr>
          <w:snapToGrid w:val="0"/>
          <w:sz w:val="24"/>
        </w:rPr>
      </w:pPr>
      <w:r>
        <w:rPr>
          <w:snapToGrid w:val="0"/>
          <w:sz w:val="32"/>
        </w:rPr>
        <w:t xml:space="preserve">     </w:t>
      </w:r>
      <w:r>
        <w:rPr>
          <w:snapToGrid w:val="0"/>
          <w:sz w:val="24"/>
        </w:rPr>
        <w:t>In the event the Iowa Legislature during the 20</w:t>
      </w:r>
      <w:r w:rsidR="00D52E76">
        <w:rPr>
          <w:snapToGrid w:val="0"/>
          <w:sz w:val="24"/>
        </w:rPr>
        <w:t>20</w:t>
      </w:r>
      <w:r>
        <w:rPr>
          <w:snapToGrid w:val="0"/>
          <w:sz w:val="24"/>
        </w:rPr>
        <w:t xml:space="preserve"> or 20</w:t>
      </w:r>
      <w:r w:rsidR="00D52E76">
        <w:rPr>
          <w:snapToGrid w:val="0"/>
          <w:sz w:val="24"/>
        </w:rPr>
        <w:t>21</w:t>
      </w:r>
      <w:r>
        <w:rPr>
          <w:snapToGrid w:val="0"/>
          <w:sz w:val="24"/>
        </w:rPr>
        <w:t xml:space="preserve"> regular sessions enacts laws providing additional funding for wages and salaries, including increasing the Allowable Growth</w:t>
      </w:r>
      <w:r w:rsidR="00606095">
        <w:rPr>
          <w:snapToGrid w:val="0"/>
          <w:sz w:val="24"/>
        </w:rPr>
        <w:t xml:space="preserve"> and Teacher Quality dollars from SF 277 (or Teacher Comp money)</w:t>
      </w:r>
      <w:r>
        <w:rPr>
          <w:snapToGrid w:val="0"/>
          <w:sz w:val="24"/>
        </w:rPr>
        <w:t xml:space="preserve">, for the Central Lyon Community School District, the parties to this contract agree to return to the bargaining table and negotiate the distribution of the funds. If the legislation enacted specifically provides for the method of distribution of the funds, this paragraph shall be null and void. If the parties are unable to agree upon the distribution, binding arbitration shall be available to either side upon ten (10) </w:t>
      </w:r>
      <w:proofErr w:type="spellStart"/>
      <w:r>
        <w:rPr>
          <w:snapToGrid w:val="0"/>
          <w:sz w:val="24"/>
        </w:rPr>
        <w:t>days notice</w:t>
      </w:r>
      <w:proofErr w:type="spellEnd"/>
      <w:r>
        <w:rPr>
          <w:snapToGrid w:val="0"/>
          <w:sz w:val="24"/>
        </w:rPr>
        <w:t xml:space="preserve"> in writing to the other side, with utilization of the Public Employment Relations Board rules for arbitration.</w:t>
      </w:r>
    </w:p>
    <w:p w14:paraId="797D7FEA" w14:textId="77777777" w:rsidR="00690FC2" w:rsidRDefault="00690FC2">
      <w:pPr>
        <w:widowControl w:val="0"/>
        <w:ind w:left="450"/>
        <w:rPr>
          <w:snapToGrid w:val="0"/>
          <w:sz w:val="24"/>
        </w:rPr>
      </w:pPr>
    </w:p>
    <w:p w14:paraId="797D7FEB" w14:textId="77777777" w:rsidR="00690FC2" w:rsidRDefault="00690FC2">
      <w:pPr>
        <w:widowControl w:val="0"/>
        <w:ind w:left="450"/>
        <w:rPr>
          <w:snapToGrid w:val="0"/>
          <w:sz w:val="24"/>
        </w:rPr>
      </w:pPr>
      <w:smartTag w:uri="urn:schemas-microsoft-com:office:smarttags" w:element="place">
        <w:r>
          <w:rPr>
            <w:snapToGrid w:val="0"/>
            <w:sz w:val="24"/>
          </w:rPr>
          <w:t>Central Lyon</w:t>
        </w:r>
      </w:smartTag>
      <w:r>
        <w:rPr>
          <w:snapToGrid w:val="0"/>
          <w:sz w:val="24"/>
        </w:rPr>
        <w:t xml:space="preserve"> Education. Assoc.</w:t>
      </w:r>
      <w:r>
        <w:rPr>
          <w:snapToGrid w:val="0"/>
          <w:sz w:val="24"/>
        </w:rPr>
        <w:tab/>
      </w:r>
      <w:r>
        <w:rPr>
          <w:snapToGrid w:val="0"/>
          <w:sz w:val="24"/>
        </w:rPr>
        <w:tab/>
      </w:r>
      <w:r>
        <w:rPr>
          <w:snapToGrid w:val="0"/>
          <w:sz w:val="24"/>
        </w:rPr>
        <w:tab/>
      </w:r>
      <w:smartTag w:uri="urn:schemas-microsoft-com:office:smarttags" w:element="place">
        <w:r>
          <w:rPr>
            <w:snapToGrid w:val="0"/>
            <w:sz w:val="24"/>
          </w:rPr>
          <w:t>Central Lyon</w:t>
        </w:r>
      </w:smartTag>
      <w:r>
        <w:rPr>
          <w:snapToGrid w:val="0"/>
          <w:sz w:val="24"/>
        </w:rPr>
        <w:t xml:space="preserve"> Board of Education</w:t>
      </w:r>
    </w:p>
    <w:p w14:paraId="797D7FEC" w14:textId="77777777" w:rsidR="00690FC2" w:rsidRDefault="00690FC2">
      <w:pPr>
        <w:widowControl w:val="0"/>
        <w:ind w:left="450"/>
        <w:rPr>
          <w:snapToGrid w:val="0"/>
          <w:sz w:val="24"/>
        </w:rPr>
      </w:pPr>
      <w:r>
        <w:rPr>
          <w:snapToGrid w:val="0"/>
          <w:sz w:val="24"/>
        </w:rPr>
        <w:t xml:space="preserve">    (President)  (Date)</w:t>
      </w:r>
      <w:r>
        <w:rPr>
          <w:snapToGrid w:val="0"/>
          <w:sz w:val="24"/>
        </w:rPr>
        <w:tab/>
      </w:r>
      <w:r>
        <w:rPr>
          <w:snapToGrid w:val="0"/>
          <w:sz w:val="24"/>
        </w:rPr>
        <w:tab/>
      </w:r>
      <w:r>
        <w:rPr>
          <w:snapToGrid w:val="0"/>
          <w:sz w:val="24"/>
        </w:rPr>
        <w:tab/>
      </w:r>
      <w:r>
        <w:rPr>
          <w:snapToGrid w:val="0"/>
          <w:sz w:val="24"/>
        </w:rPr>
        <w:tab/>
        <w:t xml:space="preserve">           (President)  (Date)</w:t>
      </w:r>
    </w:p>
    <w:p w14:paraId="797D7FED" w14:textId="77777777" w:rsidR="00690FC2" w:rsidRDefault="00690FC2">
      <w:pPr>
        <w:widowControl w:val="0"/>
        <w:ind w:left="450"/>
        <w:rPr>
          <w:snapToGrid w:val="0"/>
          <w:sz w:val="24"/>
        </w:rPr>
      </w:pPr>
    </w:p>
    <w:p w14:paraId="797D7FEE" w14:textId="77777777" w:rsidR="00690FC2" w:rsidRDefault="008D0BC6">
      <w:pPr>
        <w:widowControl w:val="0"/>
        <w:ind w:left="450"/>
        <w:rPr>
          <w:snapToGrid w:val="0"/>
          <w:sz w:val="24"/>
        </w:rPr>
      </w:pPr>
      <w:r>
        <w:rPr>
          <w:snapToGrid w:val="0"/>
          <w:sz w:val="24"/>
        </w:rPr>
        <w:t>______________________________</w:t>
      </w:r>
      <w:r>
        <w:rPr>
          <w:snapToGrid w:val="0"/>
          <w:sz w:val="24"/>
        </w:rPr>
        <w:tab/>
      </w:r>
      <w:r>
        <w:rPr>
          <w:snapToGrid w:val="0"/>
          <w:sz w:val="24"/>
        </w:rPr>
        <w:tab/>
        <w:t>______________________________</w:t>
      </w:r>
    </w:p>
    <w:p w14:paraId="797D7FEF" w14:textId="77777777" w:rsidR="00690FC2" w:rsidRDefault="00690FC2">
      <w:pPr>
        <w:widowControl w:val="0"/>
        <w:rPr>
          <w:snapToGrid w:val="0"/>
          <w:sz w:val="24"/>
        </w:rPr>
      </w:pPr>
    </w:p>
    <w:p w14:paraId="797D7FF0" w14:textId="77777777" w:rsidR="00690FC2" w:rsidRDefault="00690FC2">
      <w:pPr>
        <w:widowControl w:val="0"/>
        <w:ind w:firstLine="450"/>
        <w:rPr>
          <w:snapToGrid w:val="0"/>
          <w:sz w:val="24"/>
        </w:rPr>
      </w:pPr>
      <w:smartTag w:uri="urn:schemas-microsoft-com:office:smarttags" w:element="place">
        <w:r>
          <w:rPr>
            <w:snapToGrid w:val="0"/>
            <w:sz w:val="24"/>
          </w:rPr>
          <w:t>Central Lyon</w:t>
        </w:r>
      </w:smartTag>
      <w:r>
        <w:rPr>
          <w:snapToGrid w:val="0"/>
          <w:sz w:val="24"/>
        </w:rPr>
        <w:t xml:space="preserve"> Education. Assoc.</w:t>
      </w:r>
      <w:r>
        <w:rPr>
          <w:snapToGrid w:val="0"/>
          <w:sz w:val="24"/>
        </w:rPr>
        <w:tab/>
      </w:r>
      <w:r>
        <w:rPr>
          <w:snapToGrid w:val="0"/>
          <w:sz w:val="24"/>
        </w:rPr>
        <w:tab/>
      </w:r>
      <w:r>
        <w:rPr>
          <w:snapToGrid w:val="0"/>
          <w:sz w:val="24"/>
        </w:rPr>
        <w:tab/>
      </w:r>
      <w:smartTag w:uri="urn:schemas-microsoft-com:office:smarttags" w:element="place">
        <w:r>
          <w:rPr>
            <w:snapToGrid w:val="0"/>
            <w:sz w:val="24"/>
          </w:rPr>
          <w:t>Central Lyon</w:t>
        </w:r>
      </w:smartTag>
      <w:r>
        <w:rPr>
          <w:snapToGrid w:val="0"/>
          <w:sz w:val="24"/>
        </w:rPr>
        <w:t xml:space="preserve"> Board of Education</w:t>
      </w:r>
    </w:p>
    <w:p w14:paraId="797D7FF1" w14:textId="77777777" w:rsidR="00690FC2" w:rsidRDefault="00690FC2">
      <w:pPr>
        <w:widowControl w:val="0"/>
        <w:ind w:left="450"/>
        <w:rPr>
          <w:snapToGrid w:val="0"/>
          <w:sz w:val="24"/>
        </w:rPr>
      </w:pPr>
      <w:r>
        <w:rPr>
          <w:snapToGrid w:val="0"/>
          <w:sz w:val="24"/>
        </w:rPr>
        <w:t>(Chief Negotiator)  (Date)</w:t>
      </w:r>
      <w:r>
        <w:rPr>
          <w:snapToGrid w:val="0"/>
          <w:sz w:val="24"/>
        </w:rPr>
        <w:tab/>
      </w:r>
      <w:r>
        <w:rPr>
          <w:snapToGrid w:val="0"/>
          <w:sz w:val="24"/>
        </w:rPr>
        <w:tab/>
        <w:t xml:space="preserve">                 (Chief Negotiator)  (Date)</w:t>
      </w:r>
    </w:p>
    <w:p w14:paraId="797D7FF2" w14:textId="77777777" w:rsidR="00690FC2" w:rsidRPr="008D0BC6" w:rsidRDefault="00690FC2">
      <w:pPr>
        <w:widowControl w:val="0"/>
        <w:rPr>
          <w:snapToGrid w:val="0"/>
          <w:sz w:val="24"/>
          <w:szCs w:val="24"/>
        </w:rPr>
      </w:pPr>
    </w:p>
    <w:p w14:paraId="797D7FF3" w14:textId="77777777" w:rsidR="00690FC2" w:rsidRPr="008D0BC6" w:rsidRDefault="00690FC2">
      <w:pPr>
        <w:widowControl w:val="0"/>
        <w:jc w:val="center"/>
        <w:rPr>
          <w:snapToGrid w:val="0"/>
          <w:sz w:val="24"/>
          <w:szCs w:val="24"/>
        </w:rPr>
      </w:pPr>
    </w:p>
    <w:p w14:paraId="797D7FF4" w14:textId="77777777" w:rsidR="00690FC2" w:rsidRDefault="008D0BC6" w:rsidP="008F0386">
      <w:pPr>
        <w:widowControl w:val="0"/>
        <w:rPr>
          <w:rFonts w:ascii="Arial" w:hAnsi="Arial"/>
          <w:snapToGrid w:val="0"/>
          <w:sz w:val="24"/>
        </w:rPr>
      </w:pPr>
      <w:r>
        <w:rPr>
          <w:snapToGrid w:val="0"/>
          <w:sz w:val="24"/>
          <w:szCs w:val="24"/>
        </w:rPr>
        <w:t xml:space="preserve">        ______________________________</w:t>
      </w:r>
      <w:r>
        <w:rPr>
          <w:snapToGrid w:val="0"/>
          <w:sz w:val="24"/>
          <w:szCs w:val="24"/>
        </w:rPr>
        <w:tab/>
      </w:r>
      <w:r>
        <w:rPr>
          <w:snapToGrid w:val="0"/>
          <w:sz w:val="24"/>
          <w:szCs w:val="24"/>
        </w:rPr>
        <w:tab/>
        <w:t>______________________________</w:t>
      </w:r>
    </w:p>
    <w:p w14:paraId="797D7FF5" w14:textId="77777777" w:rsidR="00690FC2" w:rsidRDefault="00690FC2">
      <w:pPr>
        <w:widowControl w:val="0"/>
        <w:rPr>
          <w:snapToGrid w:val="0"/>
          <w:sz w:val="24"/>
        </w:rPr>
      </w:pPr>
    </w:p>
    <w:sectPr w:rsidR="00690FC2" w:rsidSect="00D77B74">
      <w:footerReference w:type="default" r:id="rId8"/>
      <w:pgSz w:w="12240" w:h="15840"/>
      <w:pgMar w:top="1440" w:right="1800" w:bottom="1080" w:left="180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266E" w14:textId="77777777" w:rsidR="00AC7262" w:rsidRDefault="00AC7262">
      <w:r>
        <w:separator/>
      </w:r>
    </w:p>
  </w:endnote>
  <w:endnote w:type="continuationSeparator" w:id="0">
    <w:p w14:paraId="006DA2A1" w14:textId="77777777" w:rsidR="00AC7262" w:rsidRDefault="00AC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panose1 w:val="00000000000000000000"/>
    <w:charset w:val="00"/>
    <w:family w:val="roman"/>
    <w:notTrueType/>
    <w:pitch w:val="default"/>
    <w:sig w:usb0="00000003" w:usb1="00000000" w:usb2="00000000" w:usb3="00000000" w:csb0="00000001" w:csb1="00000000"/>
  </w:font>
  <w:font w:name="System">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7FFA" w14:textId="77777777" w:rsidR="00BF5647" w:rsidRDefault="00BF5647">
    <w:pPr>
      <w:widowControl w:val="0"/>
      <w:tabs>
        <w:tab w:val="center" w:pos="4320"/>
        <w:tab w:val="right" w:pos="8640"/>
      </w:tabs>
      <w:rPr>
        <w:snapToGrid w:val="0"/>
        <w:sz w:val="19"/>
      </w:rPr>
    </w:pPr>
    <w:r>
      <w:rPr>
        <w:snapToGrid w:val="0"/>
        <w:sz w:val="19"/>
      </w:rPr>
      <w:tab/>
      <w:t xml:space="preserve">MASTER CONTRACT    PAGE  </w:t>
    </w:r>
    <w:r>
      <w:rPr>
        <w:snapToGrid w:val="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6B00D" w14:textId="77777777" w:rsidR="00AC7262" w:rsidRDefault="00AC7262">
      <w:r>
        <w:separator/>
      </w:r>
    </w:p>
  </w:footnote>
  <w:footnote w:type="continuationSeparator" w:id="0">
    <w:p w14:paraId="64AD8BB4" w14:textId="77777777" w:rsidR="00AC7262" w:rsidRDefault="00AC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23D9"/>
    <w:multiLevelType w:val="singleLevel"/>
    <w:tmpl w:val="05A84290"/>
    <w:lvl w:ilvl="0">
      <w:start w:val="3"/>
      <w:numFmt w:val="decimal"/>
      <w:lvlText w:val="%1"/>
      <w:lvlJc w:val="left"/>
      <w:pPr>
        <w:tabs>
          <w:tab w:val="num" w:pos="360"/>
        </w:tabs>
        <w:ind w:left="360" w:hanging="360"/>
      </w:pPr>
      <w:rPr>
        <w:rFonts w:hint="default"/>
      </w:rPr>
    </w:lvl>
  </w:abstractNum>
  <w:abstractNum w:abstractNumId="1" w15:restartNumberingAfterBreak="0">
    <w:nsid w:val="133A3CF3"/>
    <w:multiLevelType w:val="singleLevel"/>
    <w:tmpl w:val="E6A615E0"/>
    <w:lvl w:ilvl="0">
      <w:start w:val="1"/>
      <w:numFmt w:val="decimal"/>
      <w:lvlText w:val="%1."/>
      <w:lvlJc w:val="left"/>
      <w:pPr>
        <w:tabs>
          <w:tab w:val="num" w:pos="1080"/>
        </w:tabs>
        <w:ind w:left="1080" w:hanging="360"/>
      </w:pPr>
      <w:rPr>
        <w:rFonts w:hint="default"/>
        <w:b w:val="0"/>
      </w:rPr>
    </w:lvl>
  </w:abstractNum>
  <w:abstractNum w:abstractNumId="2" w15:restartNumberingAfterBreak="0">
    <w:nsid w:val="1BC0391F"/>
    <w:multiLevelType w:val="singleLevel"/>
    <w:tmpl w:val="58C04CE4"/>
    <w:lvl w:ilvl="0">
      <w:start w:val="1"/>
      <w:numFmt w:val="upperLetter"/>
      <w:lvlText w:val="%1."/>
      <w:lvlJc w:val="left"/>
      <w:pPr>
        <w:tabs>
          <w:tab w:val="num" w:pos="435"/>
        </w:tabs>
        <w:ind w:left="435" w:hanging="435"/>
      </w:pPr>
      <w:rPr>
        <w:rFonts w:hint="default"/>
      </w:rPr>
    </w:lvl>
  </w:abstractNum>
  <w:abstractNum w:abstractNumId="3" w15:restartNumberingAfterBreak="0">
    <w:nsid w:val="1BD3222C"/>
    <w:multiLevelType w:val="singleLevel"/>
    <w:tmpl w:val="76646A4E"/>
    <w:lvl w:ilvl="0">
      <w:start w:val="1"/>
      <w:numFmt w:val="upperLetter"/>
      <w:lvlText w:val="%1."/>
      <w:lvlJc w:val="left"/>
      <w:pPr>
        <w:tabs>
          <w:tab w:val="num" w:pos="1080"/>
        </w:tabs>
        <w:ind w:left="1080" w:hanging="360"/>
      </w:pPr>
      <w:rPr>
        <w:rFonts w:hint="default"/>
      </w:rPr>
    </w:lvl>
  </w:abstractNum>
  <w:abstractNum w:abstractNumId="4" w15:restartNumberingAfterBreak="0">
    <w:nsid w:val="1F4140D5"/>
    <w:multiLevelType w:val="singleLevel"/>
    <w:tmpl w:val="B7E20614"/>
    <w:lvl w:ilvl="0">
      <w:start w:val="1"/>
      <w:numFmt w:val="decimal"/>
      <w:lvlText w:val="%1."/>
      <w:lvlJc w:val="left"/>
      <w:pPr>
        <w:tabs>
          <w:tab w:val="num" w:pos="720"/>
        </w:tabs>
        <w:ind w:left="720" w:hanging="360"/>
      </w:pPr>
      <w:rPr>
        <w:rFonts w:hint="default"/>
      </w:rPr>
    </w:lvl>
  </w:abstractNum>
  <w:abstractNum w:abstractNumId="5" w15:restartNumberingAfterBreak="0">
    <w:nsid w:val="32774E48"/>
    <w:multiLevelType w:val="singleLevel"/>
    <w:tmpl w:val="B218C15C"/>
    <w:lvl w:ilvl="0">
      <w:start w:val="1"/>
      <w:numFmt w:val="decimal"/>
      <w:lvlText w:val="%1."/>
      <w:lvlJc w:val="left"/>
      <w:pPr>
        <w:tabs>
          <w:tab w:val="num" w:pos="1440"/>
        </w:tabs>
        <w:ind w:left="1440" w:hanging="360"/>
      </w:pPr>
      <w:rPr>
        <w:rFonts w:hint="default"/>
      </w:rPr>
    </w:lvl>
  </w:abstractNum>
  <w:abstractNum w:abstractNumId="6" w15:restartNumberingAfterBreak="0">
    <w:nsid w:val="34D630CD"/>
    <w:multiLevelType w:val="singleLevel"/>
    <w:tmpl w:val="DF986538"/>
    <w:lvl w:ilvl="0">
      <w:start w:val="2"/>
      <w:numFmt w:val="lowerLetter"/>
      <w:lvlText w:val="%1."/>
      <w:lvlJc w:val="left"/>
      <w:pPr>
        <w:tabs>
          <w:tab w:val="num" w:pos="1440"/>
        </w:tabs>
        <w:ind w:left="1440" w:hanging="360"/>
      </w:pPr>
      <w:rPr>
        <w:rFonts w:hint="default"/>
      </w:rPr>
    </w:lvl>
  </w:abstractNum>
  <w:abstractNum w:abstractNumId="7" w15:restartNumberingAfterBreak="0">
    <w:nsid w:val="359C6FCD"/>
    <w:multiLevelType w:val="singleLevel"/>
    <w:tmpl w:val="98265DF0"/>
    <w:lvl w:ilvl="0">
      <w:start w:val="6"/>
      <w:numFmt w:val="upperLetter"/>
      <w:pStyle w:val="Heading1"/>
      <w:lvlText w:val="%1."/>
      <w:lvlJc w:val="left"/>
      <w:pPr>
        <w:tabs>
          <w:tab w:val="num" w:pos="360"/>
        </w:tabs>
        <w:ind w:left="360" w:hanging="360"/>
      </w:pPr>
      <w:rPr>
        <w:rFonts w:hint="default"/>
        <w:b w:val="0"/>
      </w:rPr>
    </w:lvl>
  </w:abstractNum>
  <w:abstractNum w:abstractNumId="8" w15:restartNumberingAfterBreak="0">
    <w:nsid w:val="35ED0454"/>
    <w:multiLevelType w:val="singleLevel"/>
    <w:tmpl w:val="57085E44"/>
    <w:lvl w:ilvl="0">
      <w:start w:val="1"/>
      <w:numFmt w:val="decimal"/>
      <w:lvlText w:val="%1."/>
      <w:lvlJc w:val="left"/>
      <w:pPr>
        <w:tabs>
          <w:tab w:val="num" w:pos="420"/>
        </w:tabs>
        <w:ind w:left="420" w:hanging="360"/>
      </w:pPr>
      <w:rPr>
        <w:rFonts w:hint="default"/>
      </w:rPr>
    </w:lvl>
  </w:abstractNum>
  <w:abstractNum w:abstractNumId="9" w15:restartNumberingAfterBreak="0">
    <w:nsid w:val="364F27C7"/>
    <w:multiLevelType w:val="singleLevel"/>
    <w:tmpl w:val="04090015"/>
    <w:lvl w:ilvl="0">
      <w:start w:val="6"/>
      <w:numFmt w:val="upperLetter"/>
      <w:lvlText w:val="%1."/>
      <w:lvlJc w:val="left"/>
      <w:pPr>
        <w:tabs>
          <w:tab w:val="num" w:pos="360"/>
        </w:tabs>
        <w:ind w:left="360" w:hanging="360"/>
      </w:pPr>
      <w:rPr>
        <w:rFonts w:hint="default"/>
      </w:rPr>
    </w:lvl>
  </w:abstractNum>
  <w:abstractNum w:abstractNumId="10" w15:restartNumberingAfterBreak="0">
    <w:nsid w:val="41F87F02"/>
    <w:multiLevelType w:val="hybridMultilevel"/>
    <w:tmpl w:val="F672FFDE"/>
    <w:lvl w:ilvl="0" w:tplc="03AC21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8EA6C33"/>
    <w:multiLevelType w:val="hybridMultilevel"/>
    <w:tmpl w:val="7BE8D77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9F55AB3"/>
    <w:multiLevelType w:val="singleLevel"/>
    <w:tmpl w:val="89D88562"/>
    <w:lvl w:ilvl="0">
      <w:start w:val="2"/>
      <w:numFmt w:val="lowerLetter"/>
      <w:lvlText w:val="%1."/>
      <w:lvlJc w:val="left"/>
      <w:pPr>
        <w:tabs>
          <w:tab w:val="num" w:pos="1440"/>
        </w:tabs>
        <w:ind w:left="1440" w:hanging="360"/>
      </w:pPr>
      <w:rPr>
        <w:rFonts w:hint="default"/>
      </w:rPr>
    </w:lvl>
  </w:abstractNum>
  <w:abstractNum w:abstractNumId="13" w15:restartNumberingAfterBreak="0">
    <w:nsid w:val="5A373336"/>
    <w:multiLevelType w:val="singleLevel"/>
    <w:tmpl w:val="04090015"/>
    <w:lvl w:ilvl="0">
      <w:start w:val="3"/>
      <w:numFmt w:val="upperLetter"/>
      <w:lvlText w:val="%1."/>
      <w:lvlJc w:val="left"/>
      <w:pPr>
        <w:tabs>
          <w:tab w:val="num" w:pos="360"/>
        </w:tabs>
        <w:ind w:left="360" w:hanging="360"/>
      </w:pPr>
      <w:rPr>
        <w:rFonts w:hint="default"/>
        <w:b w:val="0"/>
      </w:rPr>
    </w:lvl>
  </w:abstractNum>
  <w:abstractNum w:abstractNumId="14" w15:restartNumberingAfterBreak="0">
    <w:nsid w:val="5D69435D"/>
    <w:multiLevelType w:val="singleLevel"/>
    <w:tmpl w:val="2748508E"/>
    <w:lvl w:ilvl="0">
      <w:start w:val="1"/>
      <w:numFmt w:val="decimal"/>
      <w:lvlText w:val="%1."/>
      <w:lvlJc w:val="left"/>
      <w:pPr>
        <w:tabs>
          <w:tab w:val="num" w:pos="1080"/>
        </w:tabs>
        <w:ind w:left="1080" w:hanging="360"/>
      </w:pPr>
      <w:rPr>
        <w:rFonts w:hint="default"/>
      </w:rPr>
    </w:lvl>
  </w:abstractNum>
  <w:abstractNum w:abstractNumId="15" w15:restartNumberingAfterBreak="0">
    <w:nsid w:val="65B3527F"/>
    <w:multiLevelType w:val="hybridMultilevel"/>
    <w:tmpl w:val="18D89DCE"/>
    <w:lvl w:ilvl="0" w:tplc="880A5D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7527B4F"/>
    <w:multiLevelType w:val="singleLevel"/>
    <w:tmpl w:val="04090015"/>
    <w:lvl w:ilvl="0">
      <w:start w:val="3"/>
      <w:numFmt w:val="upperLetter"/>
      <w:lvlText w:val="%1."/>
      <w:lvlJc w:val="left"/>
      <w:pPr>
        <w:tabs>
          <w:tab w:val="num" w:pos="360"/>
        </w:tabs>
        <w:ind w:left="360" w:hanging="360"/>
      </w:pPr>
      <w:rPr>
        <w:rFonts w:hint="default"/>
      </w:rPr>
    </w:lvl>
  </w:abstractNum>
  <w:abstractNum w:abstractNumId="17" w15:restartNumberingAfterBreak="0">
    <w:nsid w:val="68985E18"/>
    <w:multiLevelType w:val="singleLevel"/>
    <w:tmpl w:val="3782FBA6"/>
    <w:lvl w:ilvl="0">
      <w:start w:val="2"/>
      <w:numFmt w:val="lowerLetter"/>
      <w:lvlText w:val="%1."/>
      <w:lvlJc w:val="left"/>
      <w:pPr>
        <w:tabs>
          <w:tab w:val="num" w:pos="1440"/>
        </w:tabs>
        <w:ind w:left="1440" w:hanging="360"/>
      </w:pPr>
      <w:rPr>
        <w:rFonts w:hint="default"/>
      </w:rPr>
    </w:lvl>
  </w:abstractNum>
  <w:abstractNum w:abstractNumId="18" w15:restartNumberingAfterBreak="0">
    <w:nsid w:val="75325893"/>
    <w:multiLevelType w:val="singleLevel"/>
    <w:tmpl w:val="701C778E"/>
    <w:lvl w:ilvl="0">
      <w:start w:val="1"/>
      <w:numFmt w:val="lowerLetter"/>
      <w:lvlText w:val="%1."/>
      <w:lvlJc w:val="left"/>
      <w:pPr>
        <w:tabs>
          <w:tab w:val="num" w:pos="1440"/>
        </w:tabs>
        <w:ind w:left="1440" w:hanging="360"/>
      </w:pPr>
      <w:rPr>
        <w:rFonts w:hint="default"/>
      </w:rPr>
    </w:lvl>
  </w:abstractNum>
  <w:abstractNum w:abstractNumId="19" w15:restartNumberingAfterBreak="0">
    <w:nsid w:val="7FD27402"/>
    <w:multiLevelType w:val="singleLevel"/>
    <w:tmpl w:val="04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4"/>
  </w:num>
  <w:num w:numId="4">
    <w:abstractNumId w:val="8"/>
  </w:num>
  <w:num w:numId="5">
    <w:abstractNumId w:val="13"/>
  </w:num>
  <w:num w:numId="6">
    <w:abstractNumId w:val="14"/>
  </w:num>
  <w:num w:numId="7">
    <w:abstractNumId w:val="18"/>
  </w:num>
  <w:num w:numId="8">
    <w:abstractNumId w:val="16"/>
  </w:num>
  <w:num w:numId="9">
    <w:abstractNumId w:val="3"/>
  </w:num>
  <w:num w:numId="10">
    <w:abstractNumId w:val="19"/>
  </w:num>
  <w:num w:numId="11">
    <w:abstractNumId w:val="9"/>
  </w:num>
  <w:num w:numId="12">
    <w:abstractNumId w:val="5"/>
  </w:num>
  <w:num w:numId="13">
    <w:abstractNumId w:val="17"/>
  </w:num>
  <w:num w:numId="14">
    <w:abstractNumId w:val="12"/>
  </w:num>
  <w:num w:numId="15">
    <w:abstractNumId w:val="6"/>
  </w:num>
  <w:num w:numId="16">
    <w:abstractNumId w:val="0"/>
  </w:num>
  <w:num w:numId="17">
    <w:abstractNumId w:val="1"/>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C2"/>
    <w:rsid w:val="00004497"/>
    <w:rsid w:val="000159A6"/>
    <w:rsid w:val="000334D8"/>
    <w:rsid w:val="000454E8"/>
    <w:rsid w:val="0004710C"/>
    <w:rsid w:val="000B4A2F"/>
    <w:rsid w:val="000B5D26"/>
    <w:rsid w:val="000D67BE"/>
    <w:rsid w:val="000F3E9D"/>
    <w:rsid w:val="000F78C9"/>
    <w:rsid w:val="0013083E"/>
    <w:rsid w:val="001504E7"/>
    <w:rsid w:val="00155F29"/>
    <w:rsid w:val="00172509"/>
    <w:rsid w:val="00172809"/>
    <w:rsid w:val="00172826"/>
    <w:rsid w:val="001866A3"/>
    <w:rsid w:val="00187C09"/>
    <w:rsid w:val="00193BB9"/>
    <w:rsid w:val="001B6CAD"/>
    <w:rsid w:val="001E0683"/>
    <w:rsid w:val="00216A1C"/>
    <w:rsid w:val="002265DB"/>
    <w:rsid w:val="002731FF"/>
    <w:rsid w:val="0029040C"/>
    <w:rsid w:val="002B172E"/>
    <w:rsid w:val="002E6993"/>
    <w:rsid w:val="00393BB1"/>
    <w:rsid w:val="003A4B25"/>
    <w:rsid w:val="003D5A11"/>
    <w:rsid w:val="003E0DF2"/>
    <w:rsid w:val="00403DE4"/>
    <w:rsid w:val="00422D5E"/>
    <w:rsid w:val="0043110C"/>
    <w:rsid w:val="00445B00"/>
    <w:rsid w:val="004717A1"/>
    <w:rsid w:val="00487642"/>
    <w:rsid w:val="004A5E12"/>
    <w:rsid w:val="004C49BE"/>
    <w:rsid w:val="004E4D61"/>
    <w:rsid w:val="004F1289"/>
    <w:rsid w:val="00526DA7"/>
    <w:rsid w:val="00533BB4"/>
    <w:rsid w:val="00552E3A"/>
    <w:rsid w:val="00557BEE"/>
    <w:rsid w:val="005962C3"/>
    <w:rsid w:val="005A63C2"/>
    <w:rsid w:val="005C78DC"/>
    <w:rsid w:val="005D1A2F"/>
    <w:rsid w:val="005E4CC5"/>
    <w:rsid w:val="00606095"/>
    <w:rsid w:val="0062241B"/>
    <w:rsid w:val="00627762"/>
    <w:rsid w:val="0064735E"/>
    <w:rsid w:val="00651BD2"/>
    <w:rsid w:val="006536F1"/>
    <w:rsid w:val="00665F6A"/>
    <w:rsid w:val="00672657"/>
    <w:rsid w:val="006809FA"/>
    <w:rsid w:val="00685096"/>
    <w:rsid w:val="00690FC2"/>
    <w:rsid w:val="006912D2"/>
    <w:rsid w:val="006A2CCA"/>
    <w:rsid w:val="006C11DE"/>
    <w:rsid w:val="006C646D"/>
    <w:rsid w:val="006F23F4"/>
    <w:rsid w:val="007175DF"/>
    <w:rsid w:val="00775D60"/>
    <w:rsid w:val="00797E87"/>
    <w:rsid w:val="007C0095"/>
    <w:rsid w:val="007D3390"/>
    <w:rsid w:val="007D6E9B"/>
    <w:rsid w:val="00822E9B"/>
    <w:rsid w:val="00826A73"/>
    <w:rsid w:val="00830E2D"/>
    <w:rsid w:val="0084243F"/>
    <w:rsid w:val="00853A36"/>
    <w:rsid w:val="0085409F"/>
    <w:rsid w:val="008643A5"/>
    <w:rsid w:val="008B0C1D"/>
    <w:rsid w:val="008D0BC6"/>
    <w:rsid w:val="008F0386"/>
    <w:rsid w:val="00920EED"/>
    <w:rsid w:val="00922E19"/>
    <w:rsid w:val="009509A1"/>
    <w:rsid w:val="00970DF5"/>
    <w:rsid w:val="0098458F"/>
    <w:rsid w:val="009A23E3"/>
    <w:rsid w:val="009E07EE"/>
    <w:rsid w:val="009E6830"/>
    <w:rsid w:val="00A010A4"/>
    <w:rsid w:val="00A0426F"/>
    <w:rsid w:val="00A11C45"/>
    <w:rsid w:val="00A15A7B"/>
    <w:rsid w:val="00A17664"/>
    <w:rsid w:val="00A24A36"/>
    <w:rsid w:val="00A269AC"/>
    <w:rsid w:val="00A3027E"/>
    <w:rsid w:val="00A42908"/>
    <w:rsid w:val="00A7260F"/>
    <w:rsid w:val="00A93FAC"/>
    <w:rsid w:val="00AA35BC"/>
    <w:rsid w:val="00AA75B8"/>
    <w:rsid w:val="00AB1E0E"/>
    <w:rsid w:val="00AC1994"/>
    <w:rsid w:val="00AC4597"/>
    <w:rsid w:val="00AC7262"/>
    <w:rsid w:val="00AE6BAF"/>
    <w:rsid w:val="00AF7646"/>
    <w:rsid w:val="00B0066D"/>
    <w:rsid w:val="00B254F6"/>
    <w:rsid w:val="00B3707C"/>
    <w:rsid w:val="00B42554"/>
    <w:rsid w:val="00B42616"/>
    <w:rsid w:val="00B464C4"/>
    <w:rsid w:val="00B469A8"/>
    <w:rsid w:val="00B55792"/>
    <w:rsid w:val="00B5585D"/>
    <w:rsid w:val="00B63BB8"/>
    <w:rsid w:val="00B6663E"/>
    <w:rsid w:val="00B7109E"/>
    <w:rsid w:val="00B961F0"/>
    <w:rsid w:val="00BC73CA"/>
    <w:rsid w:val="00BF5647"/>
    <w:rsid w:val="00C20181"/>
    <w:rsid w:val="00C45F16"/>
    <w:rsid w:val="00C92DBB"/>
    <w:rsid w:val="00CC0C94"/>
    <w:rsid w:val="00CE7E11"/>
    <w:rsid w:val="00D147F6"/>
    <w:rsid w:val="00D21059"/>
    <w:rsid w:val="00D2480D"/>
    <w:rsid w:val="00D31629"/>
    <w:rsid w:val="00D52E76"/>
    <w:rsid w:val="00D60A2D"/>
    <w:rsid w:val="00D74154"/>
    <w:rsid w:val="00D77B74"/>
    <w:rsid w:val="00D96B3D"/>
    <w:rsid w:val="00DC6F89"/>
    <w:rsid w:val="00DE01FE"/>
    <w:rsid w:val="00E039D5"/>
    <w:rsid w:val="00E2245D"/>
    <w:rsid w:val="00E24615"/>
    <w:rsid w:val="00E3555F"/>
    <w:rsid w:val="00E6453A"/>
    <w:rsid w:val="00E676FE"/>
    <w:rsid w:val="00E93282"/>
    <w:rsid w:val="00EA3CCF"/>
    <w:rsid w:val="00ED31D0"/>
    <w:rsid w:val="00ED667E"/>
    <w:rsid w:val="00EE522B"/>
    <w:rsid w:val="00EE67DC"/>
    <w:rsid w:val="00EE7A9A"/>
    <w:rsid w:val="00EF5B1A"/>
    <w:rsid w:val="00F01496"/>
    <w:rsid w:val="00F3574A"/>
    <w:rsid w:val="00F40243"/>
    <w:rsid w:val="00F43EDC"/>
    <w:rsid w:val="00F53E5B"/>
    <w:rsid w:val="00F9114E"/>
    <w:rsid w:val="00F93BE9"/>
    <w:rsid w:val="00FA1339"/>
    <w:rsid w:val="00FD4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97D7DA4"/>
  <w15:chartTrackingRefBased/>
  <w15:docId w15:val="{3BB2F6E6-3677-496D-BA3A-A5FD0FE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numPr>
        <w:numId w:val="1"/>
      </w:numPr>
      <w:outlineLvl w:val="0"/>
    </w:pPr>
    <w:rPr>
      <w:b/>
      <w:snapToGrid w:val="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widowControl w:val="0"/>
      <w:ind w:left="360" w:hanging="360"/>
      <w:jc w:val="center"/>
      <w:outlineLvl w:val="2"/>
    </w:pPr>
    <w:rPr>
      <w:snapToGrid w:val="0"/>
      <w:sz w:val="36"/>
    </w:rPr>
  </w:style>
  <w:style w:type="paragraph" w:styleId="Heading4">
    <w:name w:val="heading 4"/>
    <w:basedOn w:val="Normal"/>
    <w:next w:val="Normal"/>
    <w:qFormat/>
    <w:pPr>
      <w:keepNext/>
      <w:widowControl w:val="0"/>
      <w:ind w:left="360" w:hanging="360"/>
      <w:outlineLvl w:val="3"/>
    </w:pPr>
    <w:rPr>
      <w:b/>
      <w:snapToGrid w:val="0"/>
      <w:sz w:val="32"/>
    </w:rPr>
  </w:style>
  <w:style w:type="paragraph" w:styleId="Heading5">
    <w:name w:val="heading 5"/>
    <w:basedOn w:val="Normal"/>
    <w:next w:val="Normal"/>
    <w:qFormat/>
    <w:pPr>
      <w:keepNext/>
      <w:widowControl w:val="0"/>
      <w:jc w:val="center"/>
      <w:outlineLvl w:val="4"/>
    </w:pPr>
    <w:rPr>
      <w:b/>
      <w:snapToGrid w:val="0"/>
      <w:sz w:val="32"/>
    </w:rPr>
  </w:style>
  <w:style w:type="paragraph" w:styleId="Heading6">
    <w:name w:val="heading 6"/>
    <w:basedOn w:val="Normal"/>
    <w:next w:val="Normal"/>
    <w:qFormat/>
    <w:pPr>
      <w:keepNext/>
      <w:widowControl w:val="0"/>
      <w:outlineLvl w:val="5"/>
    </w:pPr>
    <w:rPr>
      <w:rFonts w:ascii="Arial" w:hAnsi="Arial"/>
      <w:b/>
      <w:snapToGrid w:val="0"/>
      <w:sz w:val="32"/>
    </w:rPr>
  </w:style>
  <w:style w:type="paragraph" w:styleId="Heading7">
    <w:name w:val="heading 7"/>
    <w:basedOn w:val="Normal"/>
    <w:next w:val="Normal"/>
    <w:qFormat/>
    <w:pPr>
      <w:keepNext/>
      <w:widowControl w:val="0"/>
      <w:ind w:left="720"/>
      <w:outlineLvl w:val="6"/>
    </w:pPr>
    <w:rPr>
      <w:rFonts w:ascii="Arial" w:hAnsi="Arial"/>
      <w:snapToGrid w:val="0"/>
      <w:sz w:val="24"/>
    </w:rPr>
  </w:style>
  <w:style w:type="paragraph" w:styleId="Heading8">
    <w:name w:val="heading 8"/>
    <w:basedOn w:val="Normal"/>
    <w:next w:val="Normal"/>
    <w:qFormat/>
    <w:pPr>
      <w:keepNext/>
      <w:widowControl w:val="0"/>
      <w:outlineLvl w:val="7"/>
    </w:pPr>
    <w:rPr>
      <w:b/>
      <w:i/>
      <w:snapToGrid w:val="0"/>
      <w:sz w:val="28"/>
    </w:rPr>
  </w:style>
  <w:style w:type="paragraph" w:styleId="Heading9">
    <w:name w:val="heading 9"/>
    <w:basedOn w:val="Normal"/>
    <w:next w:val="Normal"/>
    <w:qFormat/>
    <w:pPr>
      <w:keepNext/>
      <w:widowControl w:val="0"/>
      <w:ind w:left="360" w:hanging="360"/>
      <w:jc w:val="center"/>
      <w:outlineLvl w:val="8"/>
    </w:pPr>
    <w:rPr>
      <w:b/>
      <w:i/>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360"/>
    </w:pPr>
    <w:rPr>
      <w:snapToGrid w:val="0"/>
      <w:sz w:val="24"/>
    </w:rPr>
  </w:style>
  <w:style w:type="paragraph" w:styleId="BodyTextIndent2">
    <w:name w:val="Body Text Indent 2"/>
    <w:basedOn w:val="Normal"/>
    <w:pPr>
      <w:widowControl w:val="0"/>
      <w:ind w:left="360"/>
    </w:pPr>
    <w:rPr>
      <w:snapToGrid w:val="0"/>
      <w:sz w:val="28"/>
    </w:rPr>
  </w:style>
  <w:style w:type="paragraph" w:styleId="BodyTextIndent3">
    <w:name w:val="Body Text Indent 3"/>
    <w:basedOn w:val="Normal"/>
    <w:pPr>
      <w:widowControl w:val="0"/>
      <w:ind w:left="1080" w:hanging="36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77B74"/>
    <w:rPr>
      <w:rFonts w:ascii="Tahoma" w:hAnsi="Tahoma" w:cs="Tahoma"/>
      <w:sz w:val="16"/>
      <w:szCs w:val="16"/>
    </w:rPr>
  </w:style>
  <w:style w:type="paragraph" w:styleId="ListParagraph">
    <w:name w:val="List Paragraph"/>
    <w:basedOn w:val="Normal"/>
    <w:uiPriority w:val="34"/>
    <w:qFormat/>
    <w:rsid w:val="00A72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4107">
      <w:bodyDiv w:val="1"/>
      <w:marLeft w:val="0"/>
      <w:marRight w:val="0"/>
      <w:marTop w:val="0"/>
      <w:marBottom w:val="0"/>
      <w:divBdr>
        <w:top w:val="none" w:sz="0" w:space="0" w:color="auto"/>
        <w:left w:val="none" w:sz="0" w:space="0" w:color="auto"/>
        <w:bottom w:val="none" w:sz="0" w:space="0" w:color="auto"/>
        <w:right w:val="none" w:sz="0" w:space="0" w:color="auto"/>
      </w:divBdr>
    </w:div>
    <w:div w:id="259485600">
      <w:bodyDiv w:val="1"/>
      <w:marLeft w:val="0"/>
      <w:marRight w:val="0"/>
      <w:marTop w:val="0"/>
      <w:marBottom w:val="0"/>
      <w:divBdr>
        <w:top w:val="none" w:sz="0" w:space="0" w:color="auto"/>
        <w:left w:val="none" w:sz="0" w:space="0" w:color="auto"/>
        <w:bottom w:val="none" w:sz="0" w:space="0" w:color="auto"/>
        <w:right w:val="none" w:sz="0" w:space="0" w:color="auto"/>
      </w:divBdr>
    </w:div>
    <w:div w:id="377630967">
      <w:bodyDiv w:val="1"/>
      <w:marLeft w:val="0"/>
      <w:marRight w:val="0"/>
      <w:marTop w:val="0"/>
      <w:marBottom w:val="0"/>
      <w:divBdr>
        <w:top w:val="none" w:sz="0" w:space="0" w:color="auto"/>
        <w:left w:val="none" w:sz="0" w:space="0" w:color="auto"/>
        <w:bottom w:val="none" w:sz="0" w:space="0" w:color="auto"/>
        <w:right w:val="none" w:sz="0" w:space="0" w:color="auto"/>
      </w:divBdr>
    </w:div>
    <w:div w:id="1278367178">
      <w:bodyDiv w:val="1"/>
      <w:marLeft w:val="0"/>
      <w:marRight w:val="0"/>
      <w:marTop w:val="0"/>
      <w:marBottom w:val="0"/>
      <w:divBdr>
        <w:top w:val="none" w:sz="0" w:space="0" w:color="auto"/>
        <w:left w:val="none" w:sz="0" w:space="0" w:color="auto"/>
        <w:bottom w:val="none" w:sz="0" w:space="0" w:color="auto"/>
        <w:right w:val="none" w:sz="0" w:space="0" w:color="auto"/>
      </w:divBdr>
    </w:div>
    <w:div w:id="1361200432">
      <w:bodyDiv w:val="1"/>
      <w:marLeft w:val="0"/>
      <w:marRight w:val="0"/>
      <w:marTop w:val="0"/>
      <w:marBottom w:val="0"/>
      <w:divBdr>
        <w:top w:val="none" w:sz="0" w:space="0" w:color="auto"/>
        <w:left w:val="none" w:sz="0" w:space="0" w:color="auto"/>
        <w:bottom w:val="none" w:sz="0" w:space="0" w:color="auto"/>
        <w:right w:val="none" w:sz="0" w:space="0" w:color="auto"/>
      </w:divBdr>
    </w:div>
    <w:div w:id="17299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8E14-5CEB-4EAE-BD38-400887F9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3350</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TABLE OF CONTENTS</vt:lpstr>
    </vt:vector>
  </TitlesOfParts>
  <Company>Central Lyon</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Central Lyon</dc:creator>
  <cp:keywords/>
  <cp:lastModifiedBy>Jackie Wells</cp:lastModifiedBy>
  <cp:revision>32</cp:revision>
  <cp:lastPrinted>2019-04-18T15:46:00Z</cp:lastPrinted>
  <dcterms:created xsi:type="dcterms:W3CDTF">2019-04-18T15:25:00Z</dcterms:created>
  <dcterms:modified xsi:type="dcterms:W3CDTF">2019-04-23T15:42:00Z</dcterms:modified>
</cp:coreProperties>
</file>